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F93A" w14:textId="77777777" w:rsidR="00336533" w:rsidRPr="00336533" w:rsidRDefault="00336533" w:rsidP="00336533">
      <w:pPr>
        <w:rPr>
          <w:rFonts w:ascii="Century Gothic" w:hAnsi="Century Gothic"/>
        </w:rPr>
      </w:pPr>
      <w:r w:rsidRPr="00336533">
        <w:rPr>
          <w:rFonts w:ascii="Century Gothic" w:hAnsi="Century Gothic"/>
        </w:rPr>
        <w:t>For Immediate Release</w:t>
      </w:r>
    </w:p>
    <w:p w14:paraId="744B0DD8" w14:textId="77777777" w:rsidR="00336533" w:rsidRPr="00336533" w:rsidRDefault="00336533" w:rsidP="00336533">
      <w:pPr>
        <w:jc w:val="center"/>
        <w:rPr>
          <w:rFonts w:ascii="Century Gothic" w:hAnsi="Century Gothic"/>
          <w:b/>
        </w:rPr>
      </w:pPr>
      <w:r w:rsidRPr="00336533">
        <w:rPr>
          <w:rFonts w:ascii="Century Gothic" w:hAnsi="Century Gothic"/>
          <w:b/>
        </w:rPr>
        <w:t>Closing the Gap: How 2+1 Roads Can Save Time, Lives, and Taxpayer Dollars</w:t>
      </w:r>
    </w:p>
    <w:p w14:paraId="7E5F0742" w14:textId="26F77220" w:rsidR="00336533" w:rsidRPr="00336533" w:rsidRDefault="009D5BB1" w:rsidP="00336533">
      <w:pPr>
        <w:rPr>
          <w:rFonts w:ascii="Century Gothic" w:hAnsi="Century Gothic"/>
          <w:b/>
        </w:rPr>
      </w:pPr>
      <w:r>
        <w:rPr>
          <w:rFonts w:ascii="Century Gothic" w:hAnsi="Century Gothic"/>
          <w:b/>
        </w:rPr>
        <w:t>November 27</w:t>
      </w:r>
      <w:r w:rsidRPr="009D5BB1">
        <w:rPr>
          <w:rFonts w:ascii="Century Gothic" w:hAnsi="Century Gothic"/>
          <w:b/>
          <w:vertAlign w:val="superscript"/>
        </w:rPr>
        <w:t>th</w:t>
      </w:r>
      <w:r w:rsidR="00336533" w:rsidRPr="00336533">
        <w:rPr>
          <w:rFonts w:ascii="Century Gothic" w:hAnsi="Century Gothic"/>
          <w:b/>
        </w:rPr>
        <w:t xml:space="preserve">, 2023 – </w:t>
      </w:r>
      <w:r w:rsidR="00336533" w:rsidRPr="00336533">
        <w:rPr>
          <w:rFonts w:ascii="Century Gothic" w:hAnsi="Century Gothic"/>
          <w:bCs/>
        </w:rPr>
        <w:t>A new study by Northern Policy Institute finds that the implementation of 2+1 roads in the regions of Northern Ontario presents a lower-cost solution that brings similar or superior road safety than twinning. This alternative solution could help address major gaps that still exist in the province's northern highway network.</w:t>
      </w:r>
    </w:p>
    <w:p w14:paraId="1EA66F7B" w14:textId="77777777" w:rsidR="00336533" w:rsidRPr="00336533" w:rsidRDefault="00336533" w:rsidP="00336533">
      <w:pPr>
        <w:rPr>
          <w:rFonts w:ascii="Century Gothic" w:hAnsi="Century Gothic"/>
          <w:bCs/>
        </w:rPr>
      </w:pPr>
      <w:r w:rsidRPr="00336533">
        <w:rPr>
          <w:rFonts w:ascii="Century Gothic" w:hAnsi="Century Gothic"/>
          <w:bCs/>
          <w:i/>
          <w:iCs/>
        </w:rPr>
        <w:t>Closing the Gap: How 2+1 Roads Can Save Time, Lives, and Taxpayer Dollars</w:t>
      </w:r>
      <w:r w:rsidRPr="00336533">
        <w:rPr>
          <w:rFonts w:ascii="Century Gothic" w:hAnsi="Century Gothic"/>
          <w:bCs/>
        </w:rPr>
        <w:t xml:space="preserve"> outlines an example of how this cost-benefit can play out. Focusing on a stretch of highway between North Bay and </w:t>
      </w:r>
      <w:proofErr w:type="spellStart"/>
      <w:r w:rsidRPr="00336533">
        <w:rPr>
          <w:rFonts w:ascii="Century Gothic" w:hAnsi="Century Gothic"/>
          <w:bCs/>
        </w:rPr>
        <w:t>Temsikaming</w:t>
      </w:r>
      <w:proofErr w:type="spellEnd"/>
      <w:r w:rsidRPr="00336533">
        <w:rPr>
          <w:rFonts w:ascii="Century Gothic" w:hAnsi="Century Gothic"/>
          <w:bCs/>
        </w:rPr>
        <w:t xml:space="preserve"> Shores, for example, the paper finds that upgrading this road from two lanes to a 2+1 configuration would deliver a benefit-cost ratio of 1.01 over a 20-year period– jumping to 2.28 over a 40 year-period and to 3.64 over 60 years. (For a project to be worthwhile, the benefit-cost ratio should be equal to or higher than 1.)</w:t>
      </w:r>
    </w:p>
    <w:p w14:paraId="720F88F0" w14:textId="77777777" w:rsidR="00336533" w:rsidRPr="00336533" w:rsidRDefault="00336533" w:rsidP="00336533">
      <w:pPr>
        <w:rPr>
          <w:rFonts w:ascii="Century Gothic" w:hAnsi="Century Gothic"/>
          <w:bCs/>
        </w:rPr>
      </w:pPr>
      <w:r w:rsidRPr="00336533">
        <w:rPr>
          <w:rFonts w:ascii="Century Gothic" w:hAnsi="Century Gothic"/>
          <w:bCs/>
        </w:rPr>
        <w:t>Additionally, 2+1 roads would provide benefits beyond improved safety. The addition of regular passing lanes and the reduced risk of serious collisions will result in fewer delays for motorists. This will save time for local motorists and reduce disruptions to national supply chains that rely on Northern Ontario highways.</w:t>
      </w:r>
    </w:p>
    <w:p w14:paraId="5905556C" w14:textId="77777777" w:rsidR="00336533" w:rsidRPr="00336533" w:rsidRDefault="00336533" w:rsidP="00336533">
      <w:pPr>
        <w:rPr>
          <w:rFonts w:ascii="Century Gothic" w:hAnsi="Century Gothic"/>
          <w:bCs/>
        </w:rPr>
      </w:pPr>
      <w:r w:rsidRPr="00336533">
        <w:rPr>
          <w:rFonts w:ascii="Century Gothic" w:hAnsi="Century Gothic"/>
          <w:bCs/>
        </w:rPr>
        <w:t xml:space="preserve">“Northern Ontario residents rely on the road network to get to family, their job, to seek specialized medical care, and more,” said author William Dunstan. “Introducing 2+1 roads would reduce their risk of encountering delays or being involved in a serious collision while using this essential infrastructure.” </w:t>
      </w:r>
    </w:p>
    <w:p w14:paraId="3CAB025A" w14:textId="77777777" w:rsidR="00336533" w:rsidRPr="00336533" w:rsidRDefault="00336533" w:rsidP="00336533">
      <w:pPr>
        <w:rPr>
          <w:rFonts w:ascii="Century Gothic" w:hAnsi="Century Gothic"/>
        </w:rPr>
      </w:pPr>
      <w:r w:rsidRPr="00336533">
        <w:rPr>
          <w:rFonts w:ascii="Century Gothic" w:hAnsi="Century Gothic"/>
        </w:rPr>
        <w:t xml:space="preserve">The paper concludes that 2+1 should be introduced across much of the highway network in Northern Ontario. Specifically, it recommends that: </w:t>
      </w:r>
    </w:p>
    <w:p w14:paraId="078602AD" w14:textId="123AA90A" w:rsidR="00336533" w:rsidRPr="00336533" w:rsidRDefault="00336533" w:rsidP="00336533">
      <w:pPr>
        <w:pStyle w:val="ListParagraph"/>
        <w:numPr>
          <w:ilvl w:val="0"/>
          <w:numId w:val="48"/>
        </w:numPr>
        <w:rPr>
          <w:rFonts w:ascii="Century Gothic" w:hAnsi="Century Gothic"/>
          <w:bCs/>
          <w:sz w:val="22"/>
          <w:szCs w:val="22"/>
        </w:rPr>
      </w:pPr>
      <w:r w:rsidRPr="00336533">
        <w:rPr>
          <w:rFonts w:ascii="Century Gothic" w:hAnsi="Century Gothic"/>
          <w:bCs/>
          <w:sz w:val="22"/>
          <w:szCs w:val="22"/>
        </w:rPr>
        <w:t>Most two-lane highways with annual average daily traffic between 3,000 and 20,000 vehicles should be upgraded to a 2+1 configuration, but prospective upgrades must be assessed on a case-by-case basis</w:t>
      </w:r>
      <w:r>
        <w:rPr>
          <w:rFonts w:ascii="Century Gothic" w:hAnsi="Century Gothic"/>
          <w:bCs/>
          <w:sz w:val="22"/>
          <w:szCs w:val="22"/>
        </w:rPr>
        <w:t>;</w:t>
      </w:r>
    </w:p>
    <w:p w14:paraId="3B21615E" w14:textId="6F73975B" w:rsidR="00336533" w:rsidRPr="00336533" w:rsidRDefault="00336533" w:rsidP="00336533">
      <w:pPr>
        <w:pStyle w:val="ListParagraph"/>
        <w:numPr>
          <w:ilvl w:val="0"/>
          <w:numId w:val="48"/>
        </w:numPr>
        <w:rPr>
          <w:rFonts w:ascii="Century Gothic" w:hAnsi="Century Gothic"/>
          <w:bCs/>
          <w:sz w:val="22"/>
          <w:szCs w:val="22"/>
        </w:rPr>
      </w:pPr>
      <w:r w:rsidRPr="00336533">
        <w:rPr>
          <w:rFonts w:ascii="Century Gothic" w:hAnsi="Century Gothic"/>
          <w:bCs/>
          <w:sz w:val="22"/>
          <w:szCs w:val="22"/>
        </w:rPr>
        <w:t>Specific sections of highways where 2+1 is likely to provide a positive benefit-cost mix include Highway 11 from North Bay to just west of Hearst, and Highway 17 from Mattawa to Sault Ste. Marie</w:t>
      </w:r>
      <w:r>
        <w:rPr>
          <w:rFonts w:ascii="Century Gothic" w:hAnsi="Century Gothic"/>
          <w:bCs/>
          <w:sz w:val="22"/>
          <w:szCs w:val="22"/>
        </w:rPr>
        <w:t>.</w:t>
      </w:r>
    </w:p>
    <w:p w14:paraId="0AA127AC" w14:textId="1DF6A9BB" w:rsidR="00336533" w:rsidRPr="00336533" w:rsidRDefault="00336533" w:rsidP="00336533">
      <w:pPr>
        <w:rPr>
          <w:rFonts w:ascii="Century Gothic" w:hAnsi="Century Gothic"/>
          <w:i/>
          <w:iCs/>
        </w:rPr>
      </w:pPr>
      <w:r w:rsidRPr="00336533">
        <w:rPr>
          <w:rFonts w:ascii="Century Gothic" w:hAnsi="Century Gothic"/>
          <w:i/>
          <w:iCs/>
        </w:rPr>
        <w:t xml:space="preserve">Want to learn more? Read the full commentary here: </w:t>
      </w:r>
      <w:hyperlink r:id="rId8" w:history="1">
        <w:r w:rsidR="009D5BB1" w:rsidRPr="00103B65">
          <w:rPr>
            <w:rStyle w:val="Hyperlink"/>
            <w:rFonts w:ascii="Century Gothic" w:hAnsi="Century Gothic"/>
            <w:i/>
            <w:iCs/>
          </w:rPr>
          <w:t>https://www.northernpolicy.ca/cost-of-highways-2023</w:t>
        </w:r>
      </w:hyperlink>
      <w:r w:rsidR="009D5BB1">
        <w:rPr>
          <w:rFonts w:ascii="Century Gothic" w:hAnsi="Century Gothic"/>
          <w:i/>
          <w:iCs/>
        </w:rPr>
        <w:t xml:space="preserve"> </w:t>
      </w:r>
      <w:r w:rsidRPr="00336533">
        <w:rPr>
          <w:rFonts w:ascii="Century Gothic" w:hAnsi="Century Gothic"/>
          <w:i/>
          <w:iCs/>
        </w:rPr>
        <w:t xml:space="preserve"> </w:t>
      </w:r>
    </w:p>
    <w:p w14:paraId="637BA0C3" w14:textId="77777777" w:rsidR="00336533" w:rsidRPr="00336533" w:rsidRDefault="00336533" w:rsidP="00336533">
      <w:pPr>
        <w:spacing w:line="240" w:lineRule="auto"/>
        <w:jc w:val="center"/>
        <w:rPr>
          <w:rFonts w:ascii="Century Gothic" w:hAnsi="Century Gothic"/>
        </w:rPr>
      </w:pPr>
      <w:r w:rsidRPr="00336533">
        <w:rPr>
          <w:rFonts w:ascii="Century Gothic" w:hAnsi="Century Gothic"/>
        </w:rPr>
        <w:t xml:space="preserve">-30- </w:t>
      </w:r>
    </w:p>
    <w:p w14:paraId="7CD58624" w14:textId="77777777" w:rsidR="00336533" w:rsidRPr="00336533" w:rsidRDefault="00336533" w:rsidP="00336533">
      <w:pPr>
        <w:spacing w:line="240" w:lineRule="auto"/>
        <w:rPr>
          <w:rFonts w:ascii="Century Gothic" w:hAnsi="Century Gothic"/>
          <w:b/>
          <w:bCs/>
        </w:rPr>
      </w:pPr>
    </w:p>
    <w:p w14:paraId="2688190D" w14:textId="77777777" w:rsidR="00336533" w:rsidRDefault="00336533" w:rsidP="00336533">
      <w:pPr>
        <w:spacing w:line="240" w:lineRule="auto"/>
        <w:rPr>
          <w:rFonts w:ascii="Century Gothic" w:hAnsi="Century Gothic"/>
        </w:rPr>
      </w:pPr>
      <w:r w:rsidRPr="00336533">
        <w:rPr>
          <w:rFonts w:ascii="Century Gothic" w:hAnsi="Century Gothic"/>
          <w:b/>
          <w:bCs/>
        </w:rPr>
        <w:t>Media Interviews:</w:t>
      </w:r>
      <w:r w:rsidRPr="00336533">
        <w:rPr>
          <w:rFonts w:ascii="Century Gothic" w:hAnsi="Century Gothic"/>
        </w:rPr>
        <w:t xml:space="preserve"> Author William Dunstan and NPI President &amp; CEO Charles Cirtwill are available for comment. To arrange an interview, please contact: </w:t>
      </w:r>
    </w:p>
    <w:p w14:paraId="0BF73951" w14:textId="5C6AF69B" w:rsidR="00336533" w:rsidRPr="00336533" w:rsidRDefault="00336533" w:rsidP="00336533">
      <w:pPr>
        <w:spacing w:line="240" w:lineRule="auto"/>
        <w:rPr>
          <w:rFonts w:ascii="Century Gothic" w:hAnsi="Century Gothic"/>
        </w:rPr>
      </w:pPr>
      <w:r w:rsidRPr="00531C16">
        <w:rPr>
          <w:rFonts w:ascii="Century Gothic" w:hAnsi="Century Gothic"/>
        </w:rPr>
        <w:t>Charles Cirtwill</w:t>
      </w:r>
      <w:r w:rsidRPr="00531C16">
        <w:rPr>
          <w:rFonts w:ascii="Century Gothic" w:hAnsi="Century Gothic"/>
          <w:highlight w:val="yellow"/>
        </w:rPr>
        <w:t xml:space="preserve"> </w:t>
      </w:r>
      <w:r w:rsidRPr="00531C16">
        <w:rPr>
          <w:rFonts w:ascii="Century Gothic" w:hAnsi="Century Gothic"/>
        </w:rPr>
        <w:br/>
      </w:r>
      <w:r>
        <w:rPr>
          <w:rFonts w:ascii="Century Gothic" w:hAnsi="Century Gothic"/>
        </w:rPr>
        <w:t>President &amp; CEO</w:t>
      </w:r>
      <w:r w:rsidRPr="00531C16">
        <w:rPr>
          <w:rFonts w:ascii="Century Gothic" w:hAnsi="Century Gothic"/>
          <w:highlight w:val="yellow"/>
        </w:rPr>
        <w:br/>
      </w:r>
      <w:r w:rsidRPr="00531C16">
        <w:rPr>
          <w:rFonts w:ascii="Century Gothic" w:hAnsi="Century Gothic"/>
        </w:rPr>
        <w:t>1-807-632-7999</w:t>
      </w:r>
      <w:r w:rsidRPr="00531C16">
        <w:rPr>
          <w:rFonts w:ascii="Century Gothic" w:hAnsi="Century Gothic"/>
          <w:highlight w:val="yellow"/>
        </w:rPr>
        <w:br/>
      </w:r>
      <w:hyperlink r:id="rId9" w:history="1">
        <w:r w:rsidRPr="00A84C10">
          <w:rPr>
            <w:rStyle w:val="Hyperlink"/>
            <w:rFonts w:ascii="Century Gothic" w:hAnsi="Century Gothic"/>
          </w:rPr>
          <w:t>ccirtwill@northernpolicy.ca</w:t>
        </w:r>
      </w:hyperlink>
      <w:r>
        <w:rPr>
          <w:rFonts w:ascii="Century Gothic" w:hAnsi="Century Gothic"/>
        </w:rPr>
        <w:t xml:space="preserve"> </w:t>
      </w:r>
    </w:p>
    <w:p w14:paraId="02CDB1FD" w14:textId="77777777" w:rsidR="00336533" w:rsidRPr="00336533" w:rsidRDefault="00336533" w:rsidP="00336533">
      <w:pPr>
        <w:spacing w:line="240" w:lineRule="auto"/>
        <w:rPr>
          <w:rFonts w:ascii="Century Gothic" w:hAnsi="Century Gothic"/>
        </w:rPr>
      </w:pPr>
    </w:p>
    <w:p w14:paraId="2831FB9F" w14:textId="77777777" w:rsidR="00336533" w:rsidRPr="00336533" w:rsidRDefault="00336533" w:rsidP="00336533">
      <w:pPr>
        <w:spacing w:line="240" w:lineRule="auto"/>
        <w:rPr>
          <w:rFonts w:ascii="Century Gothic" w:hAnsi="Century Gothic"/>
        </w:rPr>
      </w:pPr>
      <w:r w:rsidRPr="00336533">
        <w:rPr>
          <w:rFonts w:ascii="Century Gothic" w:hAnsi="Century Gothic"/>
          <w:b/>
          <w:bCs/>
        </w:rPr>
        <w:lastRenderedPageBreak/>
        <w:t>About the Authors:</w:t>
      </w:r>
    </w:p>
    <w:p w14:paraId="208ECBE5" w14:textId="77777777" w:rsidR="00336533" w:rsidRPr="00336533" w:rsidRDefault="00336533" w:rsidP="00336533">
      <w:pPr>
        <w:spacing w:line="240" w:lineRule="auto"/>
        <w:rPr>
          <w:rFonts w:ascii="Century Gothic" w:hAnsi="Century Gothic"/>
        </w:rPr>
      </w:pPr>
      <w:r w:rsidRPr="00336533">
        <w:rPr>
          <w:rFonts w:ascii="Century Gothic" w:hAnsi="Century Gothic"/>
          <w:b/>
          <w:bCs/>
        </w:rPr>
        <w:t>William Dunstan</w:t>
      </w:r>
    </w:p>
    <w:p w14:paraId="2130E576" w14:textId="77777777" w:rsidR="00336533" w:rsidRPr="00336533" w:rsidRDefault="00336533" w:rsidP="00336533">
      <w:pPr>
        <w:spacing w:line="240" w:lineRule="auto"/>
        <w:rPr>
          <w:rFonts w:ascii="Century Gothic" w:hAnsi="Century Gothic"/>
          <w:b/>
          <w:bCs/>
        </w:rPr>
      </w:pPr>
      <w:r w:rsidRPr="00336533">
        <w:rPr>
          <w:rFonts w:ascii="Century Gothic" w:eastAsiaTheme="minorHAnsi" w:hAnsi="Century Gothic"/>
          <w:i/>
        </w:rPr>
        <w:t xml:space="preserve">William Dunstan graduated from Carleton University in 2022 with an </w:t>
      </w:r>
      <w:proofErr w:type="spellStart"/>
      <w:r w:rsidRPr="00336533">
        <w:rPr>
          <w:rFonts w:ascii="Century Gothic" w:eastAsiaTheme="minorHAnsi" w:hAnsi="Century Gothic"/>
          <w:i/>
        </w:rPr>
        <w:t>Honours</w:t>
      </w:r>
      <w:proofErr w:type="spellEnd"/>
      <w:r w:rsidRPr="00336533">
        <w:rPr>
          <w:rFonts w:ascii="Century Gothic" w:eastAsiaTheme="minorHAnsi" w:hAnsi="Century Gothic"/>
          <w:i/>
        </w:rPr>
        <w:t xml:space="preserve"> Bachelor of Public Affairs and Policy Management. During his undergraduate studies, William learned about the wide world of public policy and developed a particular research interest in economic policy and regional development. Professionally, he has worked in several policy-related roles both in the think tank sphere and with the federal government. Originally from Ottawa, William developed a love for Northeastern (or Central) Ontario and the region’s high quality of living during his time as an Experience North intern in 2021.</w:t>
      </w:r>
      <w:r w:rsidRPr="00336533">
        <w:rPr>
          <w:rFonts w:ascii="Century Gothic" w:hAnsi="Century Gothic"/>
          <w:i/>
          <w:iCs/>
        </w:rPr>
        <w:br/>
      </w:r>
      <w:r w:rsidRPr="00336533">
        <w:rPr>
          <w:rFonts w:ascii="Century Gothic" w:hAnsi="Century Gothic"/>
          <w:i/>
          <w:iCs/>
        </w:rPr>
        <w:br/>
      </w:r>
      <w:r w:rsidRPr="00336533">
        <w:rPr>
          <w:rFonts w:ascii="Century Gothic" w:hAnsi="Century Gothic"/>
          <w:b/>
          <w:bCs/>
        </w:rPr>
        <w:t>Bryanne de Castro Rocha</w:t>
      </w:r>
    </w:p>
    <w:p w14:paraId="6BDFAE77" w14:textId="77777777" w:rsidR="00336533" w:rsidRPr="00336533" w:rsidRDefault="00336533" w:rsidP="00336533">
      <w:pPr>
        <w:spacing w:line="240" w:lineRule="auto"/>
        <w:rPr>
          <w:rFonts w:ascii="Century Gothic" w:hAnsi="Century Gothic"/>
          <w:i/>
          <w:iCs/>
        </w:rPr>
      </w:pPr>
      <w:r w:rsidRPr="00336533">
        <w:rPr>
          <w:rFonts w:ascii="Century Gothic" w:hAnsi="Century Gothic"/>
          <w:i/>
          <w:iCs/>
        </w:rPr>
        <w:t>Bryanne holds a Master of Arts in Political Science from the University of Calgary, where she analyzed the relationship between sustainable development, environmental clauses in international trade agreements, and agricultural lobbying. Her Bachelor of Arts (</w:t>
      </w:r>
      <w:proofErr w:type="spellStart"/>
      <w:r w:rsidRPr="00336533">
        <w:rPr>
          <w:rFonts w:ascii="Century Gothic" w:hAnsi="Century Gothic"/>
          <w:i/>
          <w:iCs/>
        </w:rPr>
        <w:t>Honours</w:t>
      </w:r>
      <w:proofErr w:type="spellEnd"/>
      <w:r w:rsidRPr="00336533">
        <w:rPr>
          <w:rFonts w:ascii="Century Gothic" w:hAnsi="Century Gothic"/>
          <w:i/>
          <w:iCs/>
        </w:rPr>
        <w:t>) in International Relations explored the measurement and conceptualization of sustainable development. She is also interested in the relationship between mining operations and Indigenous communities in Canada and abroad.</w:t>
      </w:r>
    </w:p>
    <w:p w14:paraId="7F34F9D2" w14:textId="77777777" w:rsidR="00336533" w:rsidRPr="00336533" w:rsidRDefault="00336533" w:rsidP="00336533">
      <w:pPr>
        <w:spacing w:line="240" w:lineRule="auto"/>
        <w:rPr>
          <w:rFonts w:ascii="Century Gothic" w:hAnsi="Century Gothic"/>
          <w:b/>
          <w:bCs/>
        </w:rPr>
      </w:pPr>
      <w:r w:rsidRPr="00336533">
        <w:rPr>
          <w:rFonts w:ascii="Century Gothic" w:hAnsi="Century Gothic"/>
          <w:b/>
          <w:bCs/>
        </w:rPr>
        <w:t>Dr. Martin Lefebvre</w:t>
      </w:r>
    </w:p>
    <w:p w14:paraId="2E60F164" w14:textId="77777777" w:rsidR="00336533" w:rsidRPr="00336533" w:rsidRDefault="00336533" w:rsidP="00336533">
      <w:pPr>
        <w:spacing w:line="240" w:lineRule="auto"/>
        <w:rPr>
          <w:rFonts w:ascii="Century Gothic" w:hAnsi="Century Gothic"/>
          <w:b/>
          <w:bCs/>
        </w:rPr>
      </w:pPr>
      <w:r w:rsidRPr="00336533">
        <w:rPr>
          <w:rFonts w:ascii="Century Gothic" w:hAnsi="Century Gothic"/>
          <w:i/>
          <w:iCs/>
        </w:rPr>
        <w:t>Born in Kirkland Lake and raised in Timmins, Martin Lefebvre, PhD, is a lifelong northerner. He left only to undertake graduate studies at the University of Western Ontario, and immediately returned. His doctoral thesis studied institutional investor location preferences in the USA in the past two decades. His other research interests include sports analytics, spatial statistics, and location theory. In his spare time, Martin likes reading, painting, fencing as well as watching baseball and Canadian football</w:t>
      </w:r>
      <w:r w:rsidRPr="00336533">
        <w:rPr>
          <w:rFonts w:ascii="Century Gothic" w:hAnsi="Century Gothic"/>
          <w:b/>
          <w:bCs/>
        </w:rPr>
        <w:br/>
      </w:r>
      <w:r w:rsidRPr="00336533">
        <w:rPr>
          <w:rFonts w:ascii="Century Gothic" w:hAnsi="Century Gothic"/>
          <w:b/>
          <w:bCs/>
        </w:rPr>
        <w:br/>
        <w:t xml:space="preserve">About Northern Policy Institute:  </w:t>
      </w:r>
    </w:p>
    <w:p w14:paraId="581945CB" w14:textId="77777777" w:rsidR="00336533" w:rsidRPr="00336533" w:rsidRDefault="00336533" w:rsidP="00336533">
      <w:pPr>
        <w:spacing w:line="240" w:lineRule="auto"/>
        <w:rPr>
          <w:rFonts w:ascii="Century Gothic" w:hAnsi="Century Gothic"/>
          <w:i/>
          <w:iCs/>
        </w:rPr>
      </w:pPr>
      <w:r w:rsidRPr="00336533">
        <w:rPr>
          <w:rFonts w:ascii="Century Gothic" w:hAnsi="Century Gothic"/>
          <w:i/>
          <w:iCs/>
        </w:rPr>
        <w:t>Northern Policy Institute is Northern Ontario’s independent, evidence-driven think tank. We perform research, analyze data, and disseminate ideas. Our permanent offices are in Thunder Bay, Sudbury, and Kirkland Lake. Our mission is to enhance Northern Ontario's capacity to take the lead position on socio-economic policy that impacts our communities, our province, our country, and our world.</w:t>
      </w:r>
    </w:p>
    <w:p w14:paraId="1AF1B8FE" w14:textId="2D12031A" w:rsidR="003745BE" w:rsidRPr="00336533" w:rsidRDefault="003745BE" w:rsidP="005E167F"/>
    <w:sectPr w:rsidR="003745BE" w:rsidRPr="00336533" w:rsidSect="0078568F">
      <w:headerReference w:type="default" r:id="rId10"/>
      <w:footerReference w:type="default" r:id="rId11"/>
      <w:pgSz w:w="12240" w:h="15840"/>
      <w:pgMar w:top="1152" w:right="1008" w:bottom="1152"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DB6B" w14:textId="77777777" w:rsidR="009E14EB" w:rsidRDefault="009E14EB" w:rsidP="009364DF">
      <w:pPr>
        <w:spacing w:after="0" w:line="240" w:lineRule="auto"/>
      </w:pPr>
      <w:r>
        <w:separator/>
      </w:r>
    </w:p>
  </w:endnote>
  <w:endnote w:type="continuationSeparator" w:id="0">
    <w:p w14:paraId="091D3653" w14:textId="77777777" w:rsidR="009E14EB" w:rsidRDefault="009E14EB" w:rsidP="00936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2355" w14:textId="4C9FBCFF" w:rsidR="009364DF" w:rsidRDefault="00854794" w:rsidP="00A03BBF">
    <w:pPr>
      <w:pStyle w:val="Footer"/>
      <w:tabs>
        <w:tab w:val="clear" w:pos="4680"/>
        <w:tab w:val="clear" w:pos="9360"/>
        <w:tab w:val="left" w:pos="1600"/>
      </w:tabs>
      <w:jc w:val="center"/>
    </w:pPr>
    <w:r>
      <w:rPr>
        <w:noProof/>
      </w:rPr>
      <w:drawing>
        <wp:anchor distT="0" distB="0" distL="114300" distR="114300" simplePos="0" relativeHeight="251659776" behindDoc="1" locked="0" layoutInCell="1" allowOverlap="1" wp14:anchorId="37429A05" wp14:editId="526344B2">
          <wp:simplePos x="0" y="0"/>
          <wp:positionH relativeFrom="column">
            <wp:posOffset>-211262</wp:posOffset>
          </wp:positionH>
          <wp:positionV relativeFrom="paragraph">
            <wp:posOffset>-229649</wp:posOffset>
          </wp:positionV>
          <wp:extent cx="6035040" cy="752830"/>
          <wp:effectExtent l="0" t="0" r="3810" b="9525"/>
          <wp:wrapNone/>
          <wp:docPr id="673065572" name="Picture 3" descr="A close-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065572" name="Picture 3" descr="A close-up of a numb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0" cy="752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735E">
      <w:rPr>
        <w:noProof/>
      </w:rPr>
      <mc:AlternateContent>
        <mc:Choice Requires="wps">
          <w:drawing>
            <wp:anchor distT="45720" distB="45720" distL="114300" distR="114300" simplePos="0" relativeHeight="251657728" behindDoc="0" locked="0" layoutInCell="1" allowOverlap="1" wp14:anchorId="349BD927" wp14:editId="0E228309">
              <wp:simplePos x="0" y="0"/>
              <wp:positionH relativeFrom="margin">
                <wp:posOffset>5726430</wp:posOffset>
              </wp:positionH>
              <wp:positionV relativeFrom="paragraph">
                <wp:posOffset>-229235</wp:posOffset>
              </wp:positionV>
              <wp:extent cx="1066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4620"/>
                      </a:xfrm>
                      <a:prstGeom prst="rect">
                        <a:avLst/>
                      </a:prstGeom>
                      <a:noFill/>
                      <a:ln w="9525">
                        <a:noFill/>
                        <a:miter lim="800000"/>
                        <a:headEnd/>
                        <a:tailEnd/>
                      </a:ln>
                    </wps:spPr>
                    <wps:txbx>
                      <w:txbxContent>
                        <w:p w14:paraId="767972EE" w14:textId="4E987A4C" w:rsidR="00CD3C01" w:rsidRPr="00CD3C01" w:rsidRDefault="004852A3">
                          <w:pPr>
                            <w:rPr>
                              <w:rFonts w:ascii="Century Gothic" w:hAnsi="Century Gothic"/>
                              <w:b/>
                              <w:bCs/>
                              <w:color w:val="AEAAAA" w:themeColor="background2" w:themeShade="BF"/>
                            </w:rPr>
                          </w:pPr>
                          <w:r w:rsidRPr="004852A3">
                            <w:rPr>
                              <w:rFonts w:ascii="Century Gothic" w:hAnsi="Century Gothic"/>
                              <w:b/>
                              <w:bCs/>
                              <w:color w:val="AEAAAA" w:themeColor="background2" w:themeShade="BF"/>
                            </w:rPr>
                            <w:fldChar w:fldCharType="begin"/>
                          </w:r>
                          <w:r w:rsidRPr="004852A3">
                            <w:rPr>
                              <w:rFonts w:ascii="Century Gothic" w:hAnsi="Century Gothic"/>
                              <w:b/>
                              <w:bCs/>
                              <w:color w:val="AEAAAA" w:themeColor="background2" w:themeShade="BF"/>
                            </w:rPr>
                            <w:instrText xml:space="preserve"> PAGE   \* MERGEFORMAT </w:instrText>
                          </w:r>
                          <w:r w:rsidRPr="004852A3">
                            <w:rPr>
                              <w:rFonts w:ascii="Century Gothic" w:hAnsi="Century Gothic"/>
                              <w:b/>
                              <w:bCs/>
                              <w:color w:val="AEAAAA" w:themeColor="background2" w:themeShade="BF"/>
                            </w:rPr>
                            <w:fldChar w:fldCharType="separate"/>
                          </w:r>
                          <w:r w:rsidRPr="004852A3">
                            <w:rPr>
                              <w:rFonts w:ascii="Century Gothic" w:hAnsi="Century Gothic"/>
                              <w:b/>
                              <w:bCs/>
                              <w:noProof/>
                              <w:color w:val="AEAAAA" w:themeColor="background2" w:themeShade="BF"/>
                            </w:rPr>
                            <w:t>1</w:t>
                          </w:r>
                          <w:r w:rsidRPr="004852A3">
                            <w:rPr>
                              <w:rFonts w:ascii="Century Gothic" w:hAnsi="Century Gothic"/>
                              <w:b/>
                              <w:bCs/>
                              <w:noProof/>
                              <w:color w:val="AEAAAA" w:themeColor="background2" w:themeShade="BF"/>
                            </w:rPr>
                            <w:fldChar w:fldCharType="end"/>
                          </w:r>
                          <w:r>
                            <w:rPr>
                              <w:rFonts w:ascii="Century Gothic" w:hAnsi="Century Gothic"/>
                              <w:b/>
                              <w:bCs/>
                              <w:noProof/>
                              <w:color w:val="AEAAAA" w:themeColor="background2" w:themeShade="BF"/>
                            </w:rPr>
                            <w:t xml:space="preserve"> </w:t>
                          </w:r>
                          <w:r w:rsidR="00CD3C01" w:rsidRPr="00CD3C01">
                            <w:rPr>
                              <w:rFonts w:ascii="Century Gothic" w:hAnsi="Century Gothic"/>
                              <w:b/>
                              <w:bCs/>
                              <w:color w:val="AEAAAA" w:themeColor="background2" w:themeShade="BF"/>
                            </w:rPr>
                            <w:t xml:space="preserve">of </w:t>
                          </w:r>
                          <w:r w:rsidR="00567EAA">
                            <w:rPr>
                              <w:rFonts w:ascii="Century Gothic" w:hAnsi="Century Gothic"/>
                              <w:b/>
                              <w:bCs/>
                              <w:color w:val="AEAAAA" w:themeColor="background2" w:themeShade="BF"/>
                            </w:rPr>
                            <w:fldChar w:fldCharType="begin"/>
                          </w:r>
                          <w:r w:rsidR="00567EAA">
                            <w:rPr>
                              <w:rFonts w:ascii="Century Gothic" w:hAnsi="Century Gothic"/>
                              <w:b/>
                              <w:bCs/>
                              <w:color w:val="AEAAAA" w:themeColor="background2" w:themeShade="BF"/>
                            </w:rPr>
                            <w:instrText xml:space="preserve"> NUMPAGES   \* MERGEFORMAT </w:instrText>
                          </w:r>
                          <w:r w:rsidR="00567EAA">
                            <w:rPr>
                              <w:rFonts w:ascii="Century Gothic" w:hAnsi="Century Gothic"/>
                              <w:b/>
                              <w:bCs/>
                              <w:color w:val="AEAAAA" w:themeColor="background2" w:themeShade="BF"/>
                            </w:rPr>
                            <w:fldChar w:fldCharType="separate"/>
                          </w:r>
                          <w:r w:rsidR="00567EAA">
                            <w:rPr>
                              <w:rFonts w:ascii="Century Gothic" w:hAnsi="Century Gothic"/>
                              <w:b/>
                              <w:bCs/>
                              <w:noProof/>
                              <w:color w:val="AEAAAA" w:themeColor="background2" w:themeShade="BF"/>
                            </w:rPr>
                            <w:t>1</w:t>
                          </w:r>
                          <w:r w:rsidR="00567EAA">
                            <w:rPr>
                              <w:rFonts w:ascii="Century Gothic" w:hAnsi="Century Gothic"/>
                              <w:b/>
                              <w:bCs/>
                              <w:color w:val="AEAAAA" w:themeColor="background2" w:themeShade="BF"/>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9BD927" id="_x0000_t202" coordsize="21600,21600" o:spt="202" path="m,l,21600r21600,l21600,xe">
              <v:stroke joinstyle="miter"/>
              <v:path gradientshapeok="t" o:connecttype="rect"/>
            </v:shapetype>
            <v:shape id="Text Box 2" o:spid="_x0000_s1026" type="#_x0000_t202" style="position:absolute;left:0;text-align:left;margin-left:450.9pt;margin-top:-18.05pt;width:84pt;height:110.6pt;z-index:251657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" filled="f" stroked="f">
              <v:textbox style="mso-fit-shape-to-text:t">
                <w:txbxContent>
                  <w:p w14:paraId="767972EE" w14:textId="4E987A4C" w:rsidR="00CD3C01" w:rsidRPr="00CD3C01" w:rsidRDefault="004852A3">
                    <w:pPr>
                      <w:rPr>
                        <w:rFonts w:ascii="Century Gothic" w:hAnsi="Century Gothic"/>
                        <w:b/>
                        <w:bCs/>
                        <w:color w:val="AEAAAA" w:themeColor="background2" w:themeShade="BF"/>
                      </w:rPr>
                    </w:pPr>
                    <w:r w:rsidRPr="004852A3">
                      <w:rPr>
                        <w:rFonts w:ascii="Century Gothic" w:hAnsi="Century Gothic"/>
                        <w:b/>
                        <w:bCs/>
                        <w:color w:val="AEAAAA" w:themeColor="background2" w:themeShade="BF"/>
                      </w:rPr>
                      <w:fldChar w:fldCharType="begin"/>
                    </w:r>
                    <w:r w:rsidRPr="004852A3">
                      <w:rPr>
                        <w:rFonts w:ascii="Century Gothic" w:hAnsi="Century Gothic"/>
                        <w:b/>
                        <w:bCs/>
                        <w:color w:val="AEAAAA" w:themeColor="background2" w:themeShade="BF"/>
                      </w:rPr>
                      <w:instrText xml:space="preserve"> PAGE   \* MERGEFORMAT </w:instrText>
                    </w:r>
                    <w:r w:rsidRPr="004852A3">
                      <w:rPr>
                        <w:rFonts w:ascii="Century Gothic" w:hAnsi="Century Gothic"/>
                        <w:b/>
                        <w:bCs/>
                        <w:color w:val="AEAAAA" w:themeColor="background2" w:themeShade="BF"/>
                      </w:rPr>
                      <w:fldChar w:fldCharType="separate"/>
                    </w:r>
                    <w:r w:rsidRPr="004852A3">
                      <w:rPr>
                        <w:rFonts w:ascii="Century Gothic" w:hAnsi="Century Gothic"/>
                        <w:b/>
                        <w:bCs/>
                        <w:noProof/>
                        <w:color w:val="AEAAAA" w:themeColor="background2" w:themeShade="BF"/>
                      </w:rPr>
                      <w:t>1</w:t>
                    </w:r>
                    <w:r w:rsidRPr="004852A3">
                      <w:rPr>
                        <w:rFonts w:ascii="Century Gothic" w:hAnsi="Century Gothic"/>
                        <w:b/>
                        <w:bCs/>
                        <w:noProof/>
                        <w:color w:val="AEAAAA" w:themeColor="background2" w:themeShade="BF"/>
                      </w:rPr>
                      <w:fldChar w:fldCharType="end"/>
                    </w:r>
                    <w:r>
                      <w:rPr>
                        <w:rFonts w:ascii="Century Gothic" w:hAnsi="Century Gothic"/>
                        <w:b/>
                        <w:bCs/>
                        <w:noProof/>
                        <w:color w:val="AEAAAA" w:themeColor="background2" w:themeShade="BF"/>
                      </w:rPr>
                      <w:t xml:space="preserve"> </w:t>
                    </w:r>
                    <w:r w:rsidR="00CD3C01" w:rsidRPr="00CD3C01">
                      <w:rPr>
                        <w:rFonts w:ascii="Century Gothic" w:hAnsi="Century Gothic"/>
                        <w:b/>
                        <w:bCs/>
                        <w:color w:val="AEAAAA" w:themeColor="background2" w:themeShade="BF"/>
                      </w:rPr>
                      <w:t xml:space="preserve">of </w:t>
                    </w:r>
                    <w:r w:rsidR="00567EAA">
                      <w:rPr>
                        <w:rFonts w:ascii="Century Gothic" w:hAnsi="Century Gothic"/>
                        <w:b/>
                        <w:bCs/>
                        <w:color w:val="AEAAAA" w:themeColor="background2" w:themeShade="BF"/>
                      </w:rPr>
                      <w:fldChar w:fldCharType="begin"/>
                    </w:r>
                    <w:r w:rsidR="00567EAA">
                      <w:rPr>
                        <w:rFonts w:ascii="Century Gothic" w:hAnsi="Century Gothic"/>
                        <w:b/>
                        <w:bCs/>
                        <w:color w:val="AEAAAA" w:themeColor="background2" w:themeShade="BF"/>
                      </w:rPr>
                      <w:instrText xml:space="preserve"> NUMPAGES   \* MERGEFORMAT </w:instrText>
                    </w:r>
                    <w:r w:rsidR="00567EAA">
                      <w:rPr>
                        <w:rFonts w:ascii="Century Gothic" w:hAnsi="Century Gothic"/>
                        <w:b/>
                        <w:bCs/>
                        <w:color w:val="AEAAAA" w:themeColor="background2" w:themeShade="BF"/>
                      </w:rPr>
                      <w:fldChar w:fldCharType="separate"/>
                    </w:r>
                    <w:r w:rsidR="00567EAA">
                      <w:rPr>
                        <w:rFonts w:ascii="Century Gothic" w:hAnsi="Century Gothic"/>
                        <w:b/>
                        <w:bCs/>
                        <w:noProof/>
                        <w:color w:val="AEAAAA" w:themeColor="background2" w:themeShade="BF"/>
                      </w:rPr>
                      <w:t>1</w:t>
                    </w:r>
                    <w:r w:rsidR="00567EAA">
                      <w:rPr>
                        <w:rFonts w:ascii="Century Gothic" w:hAnsi="Century Gothic"/>
                        <w:b/>
                        <w:bCs/>
                        <w:color w:val="AEAAAA" w:themeColor="background2" w:themeShade="BF"/>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5DED2" w14:textId="77777777" w:rsidR="009E14EB" w:rsidRDefault="009E14EB" w:rsidP="009364DF">
      <w:pPr>
        <w:spacing w:after="0" w:line="240" w:lineRule="auto"/>
      </w:pPr>
      <w:r>
        <w:separator/>
      </w:r>
    </w:p>
  </w:footnote>
  <w:footnote w:type="continuationSeparator" w:id="0">
    <w:p w14:paraId="441A4665" w14:textId="77777777" w:rsidR="009E14EB" w:rsidRDefault="009E14EB" w:rsidP="00936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A648" w14:textId="2E7BDE11" w:rsidR="008A23DD" w:rsidRDefault="003745BE" w:rsidP="005E3582">
    <w:pPr>
      <w:pStyle w:val="Header"/>
      <w:tabs>
        <w:tab w:val="clear" w:pos="4680"/>
      </w:tabs>
      <w:jc w:val="right"/>
    </w:pPr>
    <w:r>
      <w:rPr>
        <w:noProof/>
      </w:rPr>
      <w:drawing>
        <wp:anchor distT="0" distB="0" distL="114300" distR="114300" simplePos="0" relativeHeight="251658752" behindDoc="1" locked="0" layoutInCell="1" allowOverlap="1" wp14:anchorId="41D4D144" wp14:editId="6524CD2D">
          <wp:simplePos x="0" y="0"/>
          <wp:positionH relativeFrom="column">
            <wp:posOffset>-321945</wp:posOffset>
          </wp:positionH>
          <wp:positionV relativeFrom="paragraph">
            <wp:posOffset>-209550</wp:posOffset>
          </wp:positionV>
          <wp:extent cx="4438650" cy="381000"/>
          <wp:effectExtent l="0" t="0" r="0" b="0"/>
          <wp:wrapTight wrapText="bothSides">
            <wp:wrapPolygon edited="0">
              <wp:start x="0" y="0"/>
              <wp:lineTo x="0" y="20520"/>
              <wp:lineTo x="21507" y="20520"/>
              <wp:lineTo x="21507" y="17280"/>
              <wp:lineTo x="19931" y="17280"/>
              <wp:lineTo x="2048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4438650" cy="381000"/>
                  </a:xfrm>
                  <a:prstGeom prst="rect">
                    <a:avLst/>
                  </a:prstGeom>
                </pic:spPr>
              </pic:pic>
            </a:graphicData>
          </a:graphic>
          <wp14:sizeRelH relativeFrom="margin">
            <wp14:pctWidth>0</wp14:pctWidth>
          </wp14:sizeRelH>
          <wp14:sizeRelV relativeFrom="margin">
            <wp14:pctHeight>0</wp14:pctHeight>
          </wp14:sizeRelV>
        </wp:anchor>
      </w:drawing>
    </w:r>
    <w:r w:rsidR="00CF5F1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6B8"/>
    <w:multiLevelType w:val="hybridMultilevel"/>
    <w:tmpl w:val="753E35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0220F4"/>
    <w:multiLevelType w:val="hybridMultilevel"/>
    <w:tmpl w:val="F73AECD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B434391"/>
    <w:multiLevelType w:val="hybridMultilevel"/>
    <w:tmpl w:val="C082EF3C"/>
    <w:lvl w:ilvl="0" w:tplc="47A03326">
      <w:start w:val="1"/>
      <w:numFmt w:val="decimal"/>
      <w:lvlText w:val="%1."/>
      <w:lvlJc w:val="left"/>
      <w:pPr>
        <w:ind w:left="3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C546ADAA">
      <w:start w:val="1"/>
      <w:numFmt w:val="lowerLetter"/>
      <w:lvlText w:val="%2."/>
      <w:lvlJc w:val="left"/>
      <w:pPr>
        <w:ind w:left="1080"/>
      </w:pPr>
      <w:rPr>
        <w:rFonts w:ascii="Century Gothic" w:eastAsia="Century Gothic" w:hAnsi="Century Gothic" w:cs="Century Gothic"/>
        <w:b w:val="0"/>
        <w:i/>
        <w:iCs/>
        <w:strike w:val="0"/>
        <w:dstrike w:val="0"/>
        <w:color w:val="0070C0"/>
        <w:sz w:val="22"/>
        <w:szCs w:val="22"/>
        <w:u w:val="none" w:color="000000"/>
        <w:bdr w:val="none" w:sz="0" w:space="0" w:color="auto"/>
        <w:shd w:val="clear" w:color="auto" w:fill="auto"/>
        <w:vertAlign w:val="baseline"/>
      </w:rPr>
    </w:lvl>
    <w:lvl w:ilvl="2" w:tplc="CB90FDE2">
      <w:start w:val="1"/>
      <w:numFmt w:val="lowerRoman"/>
      <w:lvlText w:val="%3"/>
      <w:lvlJc w:val="left"/>
      <w:pPr>
        <w:ind w:left="1800"/>
      </w:pPr>
      <w:rPr>
        <w:rFonts w:ascii="Century Gothic" w:eastAsia="Century Gothic" w:hAnsi="Century Gothic" w:cs="Century Gothic"/>
        <w:b w:val="0"/>
        <w:i/>
        <w:iCs/>
        <w:strike w:val="0"/>
        <w:dstrike w:val="0"/>
        <w:color w:val="0070C0"/>
        <w:sz w:val="22"/>
        <w:szCs w:val="22"/>
        <w:u w:val="none" w:color="000000"/>
        <w:bdr w:val="none" w:sz="0" w:space="0" w:color="auto"/>
        <w:shd w:val="clear" w:color="auto" w:fill="auto"/>
        <w:vertAlign w:val="baseline"/>
      </w:rPr>
    </w:lvl>
    <w:lvl w:ilvl="3" w:tplc="7F36DE08">
      <w:start w:val="1"/>
      <w:numFmt w:val="decimal"/>
      <w:lvlText w:val="%4"/>
      <w:lvlJc w:val="left"/>
      <w:pPr>
        <w:ind w:left="2520"/>
      </w:pPr>
      <w:rPr>
        <w:rFonts w:ascii="Century Gothic" w:eastAsia="Century Gothic" w:hAnsi="Century Gothic" w:cs="Century Gothic"/>
        <w:b w:val="0"/>
        <w:i/>
        <w:iCs/>
        <w:strike w:val="0"/>
        <w:dstrike w:val="0"/>
        <w:color w:val="0070C0"/>
        <w:sz w:val="22"/>
        <w:szCs w:val="22"/>
        <w:u w:val="none" w:color="000000"/>
        <w:bdr w:val="none" w:sz="0" w:space="0" w:color="auto"/>
        <w:shd w:val="clear" w:color="auto" w:fill="auto"/>
        <w:vertAlign w:val="baseline"/>
      </w:rPr>
    </w:lvl>
    <w:lvl w:ilvl="4" w:tplc="9E28D568">
      <w:start w:val="1"/>
      <w:numFmt w:val="lowerLetter"/>
      <w:lvlText w:val="%5"/>
      <w:lvlJc w:val="left"/>
      <w:pPr>
        <w:ind w:left="3240"/>
      </w:pPr>
      <w:rPr>
        <w:rFonts w:ascii="Century Gothic" w:eastAsia="Century Gothic" w:hAnsi="Century Gothic" w:cs="Century Gothic"/>
        <w:b w:val="0"/>
        <w:i/>
        <w:iCs/>
        <w:strike w:val="0"/>
        <w:dstrike w:val="0"/>
        <w:color w:val="0070C0"/>
        <w:sz w:val="22"/>
        <w:szCs w:val="22"/>
        <w:u w:val="none" w:color="000000"/>
        <w:bdr w:val="none" w:sz="0" w:space="0" w:color="auto"/>
        <w:shd w:val="clear" w:color="auto" w:fill="auto"/>
        <w:vertAlign w:val="baseline"/>
      </w:rPr>
    </w:lvl>
    <w:lvl w:ilvl="5" w:tplc="79E84CC6">
      <w:start w:val="1"/>
      <w:numFmt w:val="lowerRoman"/>
      <w:lvlText w:val="%6"/>
      <w:lvlJc w:val="left"/>
      <w:pPr>
        <w:ind w:left="3960"/>
      </w:pPr>
      <w:rPr>
        <w:rFonts w:ascii="Century Gothic" w:eastAsia="Century Gothic" w:hAnsi="Century Gothic" w:cs="Century Gothic"/>
        <w:b w:val="0"/>
        <w:i/>
        <w:iCs/>
        <w:strike w:val="0"/>
        <w:dstrike w:val="0"/>
        <w:color w:val="0070C0"/>
        <w:sz w:val="22"/>
        <w:szCs w:val="22"/>
        <w:u w:val="none" w:color="000000"/>
        <w:bdr w:val="none" w:sz="0" w:space="0" w:color="auto"/>
        <w:shd w:val="clear" w:color="auto" w:fill="auto"/>
        <w:vertAlign w:val="baseline"/>
      </w:rPr>
    </w:lvl>
    <w:lvl w:ilvl="6" w:tplc="A8287F28">
      <w:start w:val="1"/>
      <w:numFmt w:val="decimal"/>
      <w:lvlText w:val="%7"/>
      <w:lvlJc w:val="left"/>
      <w:pPr>
        <w:ind w:left="4680"/>
      </w:pPr>
      <w:rPr>
        <w:rFonts w:ascii="Century Gothic" w:eastAsia="Century Gothic" w:hAnsi="Century Gothic" w:cs="Century Gothic"/>
        <w:b w:val="0"/>
        <w:i/>
        <w:iCs/>
        <w:strike w:val="0"/>
        <w:dstrike w:val="0"/>
        <w:color w:val="0070C0"/>
        <w:sz w:val="22"/>
        <w:szCs w:val="22"/>
        <w:u w:val="none" w:color="000000"/>
        <w:bdr w:val="none" w:sz="0" w:space="0" w:color="auto"/>
        <w:shd w:val="clear" w:color="auto" w:fill="auto"/>
        <w:vertAlign w:val="baseline"/>
      </w:rPr>
    </w:lvl>
    <w:lvl w:ilvl="7" w:tplc="9E906396">
      <w:start w:val="1"/>
      <w:numFmt w:val="lowerLetter"/>
      <w:lvlText w:val="%8"/>
      <w:lvlJc w:val="left"/>
      <w:pPr>
        <w:ind w:left="5400"/>
      </w:pPr>
      <w:rPr>
        <w:rFonts w:ascii="Century Gothic" w:eastAsia="Century Gothic" w:hAnsi="Century Gothic" w:cs="Century Gothic"/>
        <w:b w:val="0"/>
        <w:i/>
        <w:iCs/>
        <w:strike w:val="0"/>
        <w:dstrike w:val="0"/>
        <w:color w:val="0070C0"/>
        <w:sz w:val="22"/>
        <w:szCs w:val="22"/>
        <w:u w:val="none" w:color="000000"/>
        <w:bdr w:val="none" w:sz="0" w:space="0" w:color="auto"/>
        <w:shd w:val="clear" w:color="auto" w:fill="auto"/>
        <w:vertAlign w:val="baseline"/>
      </w:rPr>
    </w:lvl>
    <w:lvl w:ilvl="8" w:tplc="096CC878">
      <w:start w:val="1"/>
      <w:numFmt w:val="lowerRoman"/>
      <w:lvlText w:val="%9"/>
      <w:lvlJc w:val="left"/>
      <w:pPr>
        <w:ind w:left="6120"/>
      </w:pPr>
      <w:rPr>
        <w:rFonts w:ascii="Century Gothic" w:eastAsia="Century Gothic" w:hAnsi="Century Gothic" w:cs="Century Gothic"/>
        <w:b w:val="0"/>
        <w:i/>
        <w:iCs/>
        <w:strike w:val="0"/>
        <w:dstrike w:val="0"/>
        <w:color w:val="0070C0"/>
        <w:sz w:val="22"/>
        <w:szCs w:val="22"/>
        <w:u w:val="none" w:color="000000"/>
        <w:bdr w:val="none" w:sz="0" w:space="0" w:color="auto"/>
        <w:shd w:val="clear" w:color="auto" w:fill="auto"/>
        <w:vertAlign w:val="baseline"/>
      </w:rPr>
    </w:lvl>
  </w:abstractNum>
  <w:abstractNum w:abstractNumId="3" w15:restartNumberingAfterBreak="0">
    <w:nsid w:val="0D84435D"/>
    <w:multiLevelType w:val="hybridMultilevel"/>
    <w:tmpl w:val="627E01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074C04"/>
    <w:multiLevelType w:val="hybridMultilevel"/>
    <w:tmpl w:val="FAEE18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1F331B4F"/>
    <w:multiLevelType w:val="hybridMultilevel"/>
    <w:tmpl w:val="9C0E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066CC"/>
    <w:multiLevelType w:val="hybridMultilevel"/>
    <w:tmpl w:val="1EE23170"/>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144B1A"/>
    <w:multiLevelType w:val="hybridMultilevel"/>
    <w:tmpl w:val="E7D2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873CD"/>
    <w:multiLevelType w:val="hybridMultilevel"/>
    <w:tmpl w:val="1F34722C"/>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06F585B"/>
    <w:multiLevelType w:val="hybridMultilevel"/>
    <w:tmpl w:val="D874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23EBB"/>
    <w:multiLevelType w:val="hybridMultilevel"/>
    <w:tmpl w:val="1540B83E"/>
    <w:lvl w:ilvl="0" w:tplc="CB6209C8">
      <w:start w:val="1"/>
      <w:numFmt w:val="decimal"/>
      <w:lvlText w:val="%1."/>
      <w:lvlJc w:val="left"/>
      <w:pPr>
        <w:ind w:left="720" w:hanging="360"/>
      </w:pPr>
      <w:rPr>
        <w:rFonts w:hint="default"/>
        <w:b w:val="0"/>
        <w:bCs/>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47C405D"/>
    <w:multiLevelType w:val="hybridMultilevel"/>
    <w:tmpl w:val="F0DA5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174DDD"/>
    <w:multiLevelType w:val="hybridMultilevel"/>
    <w:tmpl w:val="DF984A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3A022184"/>
    <w:multiLevelType w:val="hybridMultilevel"/>
    <w:tmpl w:val="6EF29A98"/>
    <w:lvl w:ilvl="0" w:tplc="E53818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06794"/>
    <w:multiLevelType w:val="hybridMultilevel"/>
    <w:tmpl w:val="F1F875B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47B94A8C"/>
    <w:multiLevelType w:val="hybridMultilevel"/>
    <w:tmpl w:val="4E56B46C"/>
    <w:lvl w:ilvl="0" w:tplc="10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A6432F9"/>
    <w:multiLevelType w:val="hybridMultilevel"/>
    <w:tmpl w:val="58726B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C180403"/>
    <w:multiLevelType w:val="hybridMultilevel"/>
    <w:tmpl w:val="305A4B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C2D2016"/>
    <w:multiLevelType w:val="hybridMultilevel"/>
    <w:tmpl w:val="D6701B6E"/>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D8770F7"/>
    <w:multiLevelType w:val="hybridMultilevel"/>
    <w:tmpl w:val="289AED92"/>
    <w:lvl w:ilvl="0" w:tplc="CA00E05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19162D"/>
    <w:multiLevelType w:val="hybridMultilevel"/>
    <w:tmpl w:val="C4F8F5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1381FB6"/>
    <w:multiLevelType w:val="hybridMultilevel"/>
    <w:tmpl w:val="C0F27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B2F55"/>
    <w:multiLevelType w:val="hybridMultilevel"/>
    <w:tmpl w:val="856E6828"/>
    <w:lvl w:ilvl="0" w:tplc="3BF6D6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BC1F7E"/>
    <w:multiLevelType w:val="hybridMultilevel"/>
    <w:tmpl w:val="C1B86C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92B0C7E"/>
    <w:multiLevelType w:val="hybridMultilevel"/>
    <w:tmpl w:val="FE2C8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9C219E"/>
    <w:multiLevelType w:val="hybridMultilevel"/>
    <w:tmpl w:val="2FFC57CC"/>
    <w:lvl w:ilvl="0" w:tplc="A5820744">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5A1718"/>
    <w:multiLevelType w:val="hybridMultilevel"/>
    <w:tmpl w:val="FBAC9C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E5188F"/>
    <w:multiLevelType w:val="hybridMultilevel"/>
    <w:tmpl w:val="EE6C5AF8"/>
    <w:lvl w:ilvl="0" w:tplc="48BA545E">
      <w:start w:val="1"/>
      <w:numFmt w:val="decimal"/>
      <w:lvlText w:val="%1."/>
      <w:lvlJc w:val="left"/>
      <w:pPr>
        <w:ind w:left="720" w:hanging="360"/>
      </w:pPr>
      <w:rPr>
        <w:rFonts w:hint="default"/>
      </w:rPr>
    </w:lvl>
    <w:lvl w:ilvl="1" w:tplc="10090001">
      <w:start w:val="1"/>
      <w:numFmt w:val="bullet"/>
      <w:lvlText w:val=""/>
      <w:lvlJc w:val="left"/>
      <w:pPr>
        <w:ind w:left="1080" w:hanging="360"/>
      </w:pPr>
      <w:rPr>
        <w:rFonts w:ascii="Symbol" w:hAnsi="Symbol" w:hint="default"/>
      </w:rPr>
    </w:lvl>
    <w:lvl w:ilvl="2" w:tplc="10090003">
      <w:start w:val="1"/>
      <w:numFmt w:val="bullet"/>
      <w:lvlText w:val="o"/>
      <w:lvlJc w:val="left"/>
      <w:pPr>
        <w:ind w:left="1440" w:hanging="360"/>
      </w:pPr>
      <w:rPr>
        <w:rFonts w:ascii="Courier New" w:hAnsi="Courier New" w:cs="Courier New"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03A6A7D"/>
    <w:multiLevelType w:val="hybridMultilevel"/>
    <w:tmpl w:val="ED4621E6"/>
    <w:lvl w:ilvl="0" w:tplc="50320494">
      <w:numFmt w:val="bullet"/>
      <w:lvlText w:val="-"/>
      <w:lvlJc w:val="left"/>
      <w:pPr>
        <w:ind w:left="1440" w:hanging="360"/>
      </w:pPr>
      <w:rPr>
        <w:rFonts w:ascii="Century Gothic" w:eastAsiaTheme="minorEastAsia" w:hAnsi="Century Gothic" w:cstheme="minorBidi" w:hint="default"/>
        <w:color w:val="auto"/>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9" w15:restartNumberingAfterBreak="0">
    <w:nsid w:val="615952AE"/>
    <w:multiLevelType w:val="hybridMultilevel"/>
    <w:tmpl w:val="48E4C6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62EE22B7"/>
    <w:multiLevelType w:val="hybridMultilevel"/>
    <w:tmpl w:val="D8F81D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63352A7F"/>
    <w:multiLevelType w:val="hybridMultilevel"/>
    <w:tmpl w:val="A85C3DF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33A7C14"/>
    <w:multiLevelType w:val="hybridMultilevel"/>
    <w:tmpl w:val="766ED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E27567"/>
    <w:multiLevelType w:val="hybridMultilevel"/>
    <w:tmpl w:val="839EA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68C5622"/>
    <w:multiLevelType w:val="hybridMultilevel"/>
    <w:tmpl w:val="3E16466E"/>
    <w:lvl w:ilvl="0" w:tplc="0409001B">
      <w:start w:val="1"/>
      <w:numFmt w:val="low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5" w15:restartNumberingAfterBreak="0">
    <w:nsid w:val="66CA254B"/>
    <w:multiLevelType w:val="hybridMultilevel"/>
    <w:tmpl w:val="AFF2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58017F"/>
    <w:multiLevelType w:val="hybridMultilevel"/>
    <w:tmpl w:val="B1826346"/>
    <w:lvl w:ilvl="0" w:tplc="033A00A2">
      <w:start w:val="1"/>
      <w:numFmt w:val="decimal"/>
      <w:lvlText w:val="%1."/>
      <w:lvlJc w:val="left"/>
      <w:pPr>
        <w:ind w:left="720" w:hanging="360"/>
      </w:pPr>
      <w:rPr>
        <w:rFonts w:ascii="Century Gothic" w:eastAsiaTheme="minorEastAsia" w:hAnsi="Century Gothic" w:cstheme="minorBidi"/>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DBA3B36"/>
    <w:multiLevelType w:val="hybridMultilevel"/>
    <w:tmpl w:val="A25AE258"/>
    <w:lvl w:ilvl="0" w:tplc="E106587A">
      <w:start w:val="1"/>
      <w:numFmt w:val="decimal"/>
      <w:lvlText w:val="%1."/>
      <w:lvlJc w:val="left"/>
      <w:pPr>
        <w:ind w:left="720" w:hanging="360"/>
      </w:pPr>
      <w:rPr>
        <w:rFonts w:ascii="Century Gothic" w:eastAsiaTheme="minorHAnsi" w:hAnsi="Century Gothic"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DD546AC"/>
    <w:multiLevelType w:val="hybridMultilevel"/>
    <w:tmpl w:val="5C38451C"/>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F56798A"/>
    <w:multiLevelType w:val="hybridMultilevel"/>
    <w:tmpl w:val="0B702EFC"/>
    <w:lvl w:ilvl="0" w:tplc="519401D8">
      <w:start w:val="1"/>
      <w:numFmt w:val="decimal"/>
      <w:lvlText w:val="%1."/>
      <w:lvlJc w:val="left"/>
      <w:pPr>
        <w:ind w:left="785" w:hanging="360"/>
      </w:pPr>
      <w:rPr>
        <w:rFonts w:hint="default"/>
        <w:u w:val="none"/>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40" w15:restartNumberingAfterBreak="0">
    <w:nsid w:val="6FCE7EAD"/>
    <w:multiLevelType w:val="hybridMultilevel"/>
    <w:tmpl w:val="A97A50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140AB0"/>
    <w:multiLevelType w:val="hybridMultilevel"/>
    <w:tmpl w:val="8604D4B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15:restartNumberingAfterBreak="0">
    <w:nsid w:val="738A44A6"/>
    <w:multiLevelType w:val="hybridMultilevel"/>
    <w:tmpl w:val="45648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9A3DBA"/>
    <w:multiLevelType w:val="hybridMultilevel"/>
    <w:tmpl w:val="B4F6B3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6A02F6F"/>
    <w:multiLevelType w:val="hybridMultilevel"/>
    <w:tmpl w:val="BD8C3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7A83311"/>
    <w:multiLevelType w:val="hybridMultilevel"/>
    <w:tmpl w:val="5162A942"/>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6" w15:restartNumberingAfterBreak="0">
    <w:nsid w:val="7F401CDB"/>
    <w:multiLevelType w:val="hybridMultilevel"/>
    <w:tmpl w:val="58D2D53A"/>
    <w:lvl w:ilvl="0" w:tplc="10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351956235">
    <w:abstractNumId w:val="42"/>
  </w:num>
  <w:num w:numId="2" w16cid:durableId="183132619">
    <w:abstractNumId w:val="7"/>
  </w:num>
  <w:num w:numId="3" w16cid:durableId="1421945947">
    <w:abstractNumId w:val="9"/>
  </w:num>
  <w:num w:numId="4" w16cid:durableId="1656491021">
    <w:abstractNumId w:val="45"/>
  </w:num>
  <w:num w:numId="5" w16cid:durableId="324434704">
    <w:abstractNumId w:val="24"/>
  </w:num>
  <w:num w:numId="6" w16cid:durableId="1780291499">
    <w:abstractNumId w:val="35"/>
  </w:num>
  <w:num w:numId="7" w16cid:durableId="1061561949">
    <w:abstractNumId w:val="32"/>
  </w:num>
  <w:num w:numId="8" w16cid:durableId="711619064">
    <w:abstractNumId w:val="8"/>
  </w:num>
  <w:num w:numId="9" w16cid:durableId="1640039249">
    <w:abstractNumId w:val="36"/>
  </w:num>
  <w:num w:numId="10" w16cid:durableId="1755588101">
    <w:abstractNumId w:val="31"/>
  </w:num>
  <w:num w:numId="11" w16cid:durableId="1947155645">
    <w:abstractNumId w:val="15"/>
  </w:num>
  <w:num w:numId="12" w16cid:durableId="1975715326">
    <w:abstractNumId w:val="2"/>
  </w:num>
  <w:num w:numId="13" w16cid:durableId="1210462404">
    <w:abstractNumId w:val="28"/>
  </w:num>
  <w:num w:numId="14" w16cid:durableId="2127054">
    <w:abstractNumId w:val="11"/>
  </w:num>
  <w:num w:numId="15" w16cid:durableId="1102917675">
    <w:abstractNumId w:val="44"/>
  </w:num>
  <w:num w:numId="16" w16cid:durableId="1899700950">
    <w:abstractNumId w:val="33"/>
  </w:num>
  <w:num w:numId="17" w16cid:durableId="1816488659">
    <w:abstractNumId w:val="29"/>
  </w:num>
  <w:num w:numId="18" w16cid:durableId="984049107">
    <w:abstractNumId w:val="14"/>
  </w:num>
  <w:num w:numId="19" w16cid:durableId="702560173">
    <w:abstractNumId w:val="12"/>
  </w:num>
  <w:num w:numId="20" w16cid:durableId="1656956032">
    <w:abstractNumId w:val="4"/>
  </w:num>
  <w:num w:numId="21" w16cid:durableId="918439779">
    <w:abstractNumId w:val="30"/>
  </w:num>
  <w:num w:numId="22" w16cid:durableId="913902411">
    <w:abstractNumId w:val="26"/>
  </w:num>
  <w:num w:numId="23" w16cid:durableId="1708291973">
    <w:abstractNumId w:val="2"/>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4" w16cid:durableId="190605604">
    <w:abstractNumId w:val="40"/>
  </w:num>
  <w:num w:numId="25" w16cid:durableId="1807114663">
    <w:abstractNumId w:val="13"/>
  </w:num>
  <w:num w:numId="26" w16cid:durableId="316540249">
    <w:abstractNumId w:val="3"/>
  </w:num>
  <w:num w:numId="27" w16cid:durableId="1781145858">
    <w:abstractNumId w:val="18"/>
  </w:num>
  <w:num w:numId="28" w16cid:durableId="1948536398">
    <w:abstractNumId w:val="38"/>
  </w:num>
  <w:num w:numId="29" w16cid:durableId="1204098166">
    <w:abstractNumId w:val="17"/>
  </w:num>
  <w:num w:numId="30" w16cid:durableId="486633081">
    <w:abstractNumId w:val="0"/>
  </w:num>
  <w:num w:numId="31" w16cid:durableId="1752386491">
    <w:abstractNumId w:val="43"/>
  </w:num>
  <w:num w:numId="32" w16cid:durableId="107049398">
    <w:abstractNumId w:val="23"/>
  </w:num>
  <w:num w:numId="33" w16cid:durableId="515653977">
    <w:abstractNumId w:val="39"/>
  </w:num>
  <w:num w:numId="34" w16cid:durableId="909777172">
    <w:abstractNumId w:val="46"/>
  </w:num>
  <w:num w:numId="35" w16cid:durableId="1098211692">
    <w:abstractNumId w:val="20"/>
  </w:num>
  <w:num w:numId="36" w16cid:durableId="1079054979">
    <w:abstractNumId w:val="6"/>
  </w:num>
  <w:num w:numId="37" w16cid:durableId="1703049940">
    <w:abstractNumId w:val="10"/>
  </w:num>
  <w:num w:numId="38" w16cid:durableId="2032753034">
    <w:abstractNumId w:val="37"/>
  </w:num>
  <w:num w:numId="39" w16cid:durableId="1135292660">
    <w:abstractNumId w:val="27"/>
  </w:num>
  <w:num w:numId="40" w16cid:durableId="1157574001">
    <w:abstractNumId w:val="41"/>
  </w:num>
  <w:num w:numId="41" w16cid:durableId="1919900394">
    <w:abstractNumId w:val="1"/>
  </w:num>
  <w:num w:numId="42" w16cid:durableId="2068676549">
    <w:abstractNumId w:val="25"/>
  </w:num>
  <w:num w:numId="43" w16cid:durableId="116998389">
    <w:abstractNumId w:val="16"/>
  </w:num>
  <w:num w:numId="44" w16cid:durableId="289093862">
    <w:abstractNumId w:val="22"/>
  </w:num>
  <w:num w:numId="45" w16cid:durableId="943851056">
    <w:abstractNumId w:val="5"/>
  </w:num>
  <w:num w:numId="46" w16cid:durableId="783038106">
    <w:abstractNumId w:val="19"/>
  </w:num>
  <w:num w:numId="47" w16cid:durableId="17102566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763382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wNDS0MDE1sTA2MDJT0lEKTi0uzszPAykwrgUA9CPEZiwAAAA="/>
  </w:docVars>
  <w:rsids>
    <w:rsidRoot w:val="009364DF"/>
    <w:rsid w:val="00005ECD"/>
    <w:rsid w:val="0001228C"/>
    <w:rsid w:val="000166E1"/>
    <w:rsid w:val="000223DF"/>
    <w:rsid w:val="000268B5"/>
    <w:rsid w:val="00052308"/>
    <w:rsid w:val="000548BA"/>
    <w:rsid w:val="00080993"/>
    <w:rsid w:val="00094334"/>
    <w:rsid w:val="0009641D"/>
    <w:rsid w:val="000B3991"/>
    <w:rsid w:val="000B72F6"/>
    <w:rsid w:val="000C7659"/>
    <w:rsid w:val="000E4536"/>
    <w:rsid w:val="000F3E25"/>
    <w:rsid w:val="0010366F"/>
    <w:rsid w:val="00107945"/>
    <w:rsid w:val="00111DB8"/>
    <w:rsid w:val="001165AC"/>
    <w:rsid w:val="00125B37"/>
    <w:rsid w:val="00163A98"/>
    <w:rsid w:val="00170351"/>
    <w:rsid w:val="00171343"/>
    <w:rsid w:val="001C1F93"/>
    <w:rsid w:val="001E62AF"/>
    <w:rsid w:val="00237C51"/>
    <w:rsid w:val="0024005A"/>
    <w:rsid w:val="00245013"/>
    <w:rsid w:val="00260F7D"/>
    <w:rsid w:val="002905CE"/>
    <w:rsid w:val="00294379"/>
    <w:rsid w:val="00296FE5"/>
    <w:rsid w:val="002A112D"/>
    <w:rsid w:val="002A3A2C"/>
    <w:rsid w:val="002A68EA"/>
    <w:rsid w:val="002A7C7B"/>
    <w:rsid w:val="002B1F4E"/>
    <w:rsid w:val="002B78E9"/>
    <w:rsid w:val="002C5942"/>
    <w:rsid w:val="002C61A5"/>
    <w:rsid w:val="002C7663"/>
    <w:rsid w:val="002F1CAC"/>
    <w:rsid w:val="002F23FE"/>
    <w:rsid w:val="00304280"/>
    <w:rsid w:val="00312624"/>
    <w:rsid w:val="003152F5"/>
    <w:rsid w:val="003331C0"/>
    <w:rsid w:val="00336533"/>
    <w:rsid w:val="003601DA"/>
    <w:rsid w:val="00367D7D"/>
    <w:rsid w:val="003745BE"/>
    <w:rsid w:val="00376490"/>
    <w:rsid w:val="0039490D"/>
    <w:rsid w:val="003B0E88"/>
    <w:rsid w:val="003B4E0C"/>
    <w:rsid w:val="003C1C34"/>
    <w:rsid w:val="003C30A1"/>
    <w:rsid w:val="003D15B8"/>
    <w:rsid w:val="003D5FF0"/>
    <w:rsid w:val="00430218"/>
    <w:rsid w:val="004515C0"/>
    <w:rsid w:val="0045737C"/>
    <w:rsid w:val="004852A3"/>
    <w:rsid w:val="00491BF0"/>
    <w:rsid w:val="004B28C2"/>
    <w:rsid w:val="004C20CC"/>
    <w:rsid w:val="004D4376"/>
    <w:rsid w:val="004F6F62"/>
    <w:rsid w:val="004F71DB"/>
    <w:rsid w:val="0051284C"/>
    <w:rsid w:val="005209CB"/>
    <w:rsid w:val="00524C65"/>
    <w:rsid w:val="0052776A"/>
    <w:rsid w:val="00567EAA"/>
    <w:rsid w:val="005A2DA0"/>
    <w:rsid w:val="005C4412"/>
    <w:rsid w:val="005E167F"/>
    <w:rsid w:val="005E28C5"/>
    <w:rsid w:val="005E3582"/>
    <w:rsid w:val="005F2A32"/>
    <w:rsid w:val="005F48E5"/>
    <w:rsid w:val="00605613"/>
    <w:rsid w:val="006113C5"/>
    <w:rsid w:val="00627AC9"/>
    <w:rsid w:val="00636898"/>
    <w:rsid w:val="006461B7"/>
    <w:rsid w:val="00670531"/>
    <w:rsid w:val="00672581"/>
    <w:rsid w:val="0067543D"/>
    <w:rsid w:val="00675A96"/>
    <w:rsid w:val="006849FE"/>
    <w:rsid w:val="0069218F"/>
    <w:rsid w:val="0069643F"/>
    <w:rsid w:val="006A574C"/>
    <w:rsid w:val="006C41EE"/>
    <w:rsid w:val="006C530E"/>
    <w:rsid w:val="006D6CFA"/>
    <w:rsid w:val="006F1DF7"/>
    <w:rsid w:val="00700594"/>
    <w:rsid w:val="007008DE"/>
    <w:rsid w:val="007068EC"/>
    <w:rsid w:val="00766671"/>
    <w:rsid w:val="0077725A"/>
    <w:rsid w:val="0078568F"/>
    <w:rsid w:val="00796733"/>
    <w:rsid w:val="007B1D82"/>
    <w:rsid w:val="007B735E"/>
    <w:rsid w:val="007C3AD3"/>
    <w:rsid w:val="007D0D50"/>
    <w:rsid w:val="007D1436"/>
    <w:rsid w:val="007D2275"/>
    <w:rsid w:val="007E19B7"/>
    <w:rsid w:val="007E22D7"/>
    <w:rsid w:val="007F09BD"/>
    <w:rsid w:val="008066E6"/>
    <w:rsid w:val="008243FC"/>
    <w:rsid w:val="00831CCE"/>
    <w:rsid w:val="00840C13"/>
    <w:rsid w:val="008527FF"/>
    <w:rsid w:val="00854794"/>
    <w:rsid w:val="00860E3F"/>
    <w:rsid w:val="00883E44"/>
    <w:rsid w:val="008A23DD"/>
    <w:rsid w:val="008C34FC"/>
    <w:rsid w:val="008C6EC6"/>
    <w:rsid w:val="00905480"/>
    <w:rsid w:val="009139FF"/>
    <w:rsid w:val="00916E9F"/>
    <w:rsid w:val="009238B0"/>
    <w:rsid w:val="0093448C"/>
    <w:rsid w:val="009364DF"/>
    <w:rsid w:val="009442B5"/>
    <w:rsid w:val="00950AC0"/>
    <w:rsid w:val="009511EE"/>
    <w:rsid w:val="00955C35"/>
    <w:rsid w:val="00970CAC"/>
    <w:rsid w:val="009844F7"/>
    <w:rsid w:val="009A52A1"/>
    <w:rsid w:val="009B2E47"/>
    <w:rsid w:val="009D31B3"/>
    <w:rsid w:val="009D5BB1"/>
    <w:rsid w:val="009E14EB"/>
    <w:rsid w:val="009F3648"/>
    <w:rsid w:val="009F3A9B"/>
    <w:rsid w:val="00A01D0A"/>
    <w:rsid w:val="00A03BBF"/>
    <w:rsid w:val="00A07C83"/>
    <w:rsid w:val="00A56136"/>
    <w:rsid w:val="00A611D1"/>
    <w:rsid w:val="00A61861"/>
    <w:rsid w:val="00A74AA4"/>
    <w:rsid w:val="00A831BD"/>
    <w:rsid w:val="00AA1ED0"/>
    <w:rsid w:val="00AC3C36"/>
    <w:rsid w:val="00AD3826"/>
    <w:rsid w:val="00AE0E45"/>
    <w:rsid w:val="00B06B04"/>
    <w:rsid w:val="00B07E6A"/>
    <w:rsid w:val="00B30757"/>
    <w:rsid w:val="00B32FBF"/>
    <w:rsid w:val="00B335B8"/>
    <w:rsid w:val="00B4302B"/>
    <w:rsid w:val="00B436E2"/>
    <w:rsid w:val="00B63596"/>
    <w:rsid w:val="00B7482B"/>
    <w:rsid w:val="00B81BAC"/>
    <w:rsid w:val="00B92A20"/>
    <w:rsid w:val="00BC0078"/>
    <w:rsid w:val="00BC1B26"/>
    <w:rsid w:val="00BC5B98"/>
    <w:rsid w:val="00C0687D"/>
    <w:rsid w:val="00C20CF3"/>
    <w:rsid w:val="00C26F28"/>
    <w:rsid w:val="00C62DE3"/>
    <w:rsid w:val="00C75948"/>
    <w:rsid w:val="00C7760E"/>
    <w:rsid w:val="00C96050"/>
    <w:rsid w:val="00CA3DF6"/>
    <w:rsid w:val="00CC145C"/>
    <w:rsid w:val="00CD1AA3"/>
    <w:rsid w:val="00CD2FEB"/>
    <w:rsid w:val="00CD3C01"/>
    <w:rsid w:val="00CF57FA"/>
    <w:rsid w:val="00CF5F10"/>
    <w:rsid w:val="00D06EBA"/>
    <w:rsid w:val="00D233C3"/>
    <w:rsid w:val="00D36089"/>
    <w:rsid w:val="00D431FD"/>
    <w:rsid w:val="00D75E2F"/>
    <w:rsid w:val="00D849CB"/>
    <w:rsid w:val="00DA594E"/>
    <w:rsid w:val="00DC7F97"/>
    <w:rsid w:val="00DD3ADD"/>
    <w:rsid w:val="00DD4586"/>
    <w:rsid w:val="00DD760A"/>
    <w:rsid w:val="00DE365A"/>
    <w:rsid w:val="00E347C7"/>
    <w:rsid w:val="00E54ABC"/>
    <w:rsid w:val="00E669AB"/>
    <w:rsid w:val="00E74711"/>
    <w:rsid w:val="00E75DC9"/>
    <w:rsid w:val="00E80F10"/>
    <w:rsid w:val="00E91C0E"/>
    <w:rsid w:val="00E964D0"/>
    <w:rsid w:val="00E97936"/>
    <w:rsid w:val="00EA3761"/>
    <w:rsid w:val="00EB6D19"/>
    <w:rsid w:val="00EC25EF"/>
    <w:rsid w:val="00F0108C"/>
    <w:rsid w:val="00F203F3"/>
    <w:rsid w:val="00F20EE0"/>
    <w:rsid w:val="00F329CB"/>
    <w:rsid w:val="00F4249A"/>
    <w:rsid w:val="00F5484E"/>
    <w:rsid w:val="00F56189"/>
    <w:rsid w:val="00F650DD"/>
    <w:rsid w:val="00F6759D"/>
    <w:rsid w:val="00F711DA"/>
    <w:rsid w:val="00F82829"/>
    <w:rsid w:val="00FC0B6B"/>
    <w:rsid w:val="00FC559E"/>
    <w:rsid w:val="00FD652D"/>
    <w:rsid w:val="00FE1265"/>
    <w:rsid w:val="00FF3C2E"/>
    <w:rsid w:val="00FF74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37FEC46"/>
  <w15:chartTrackingRefBased/>
  <w15:docId w15:val="{B09F4D6E-B551-4307-AB9D-E97BDD46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84E"/>
    <w:pPr>
      <w:spacing w:line="256" w:lineRule="auto"/>
    </w:pPr>
    <w:rPr>
      <w:rFonts w:ascii="Times New Roman" w:eastAsia="SimSun" w:hAnsi="Times New Roman" w:cs="Times New Roman"/>
      <w:lang w:val="en-US"/>
    </w:rPr>
  </w:style>
  <w:style w:type="paragraph" w:styleId="Heading1">
    <w:name w:val="heading 1"/>
    <w:basedOn w:val="Normal"/>
    <w:next w:val="Normal"/>
    <w:link w:val="Heading1Char"/>
    <w:uiPriority w:val="9"/>
    <w:qFormat/>
    <w:rsid w:val="00DC7F97"/>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CA"/>
    </w:rPr>
  </w:style>
  <w:style w:type="paragraph" w:styleId="Heading2">
    <w:name w:val="heading 2"/>
    <w:basedOn w:val="Normal"/>
    <w:next w:val="Normal"/>
    <w:link w:val="Heading2Char"/>
    <w:uiPriority w:val="9"/>
    <w:semiHidden/>
    <w:unhideWhenUsed/>
    <w:qFormat/>
    <w:rsid w:val="00FF3C2E"/>
    <w:pPr>
      <w:keepNext/>
      <w:keepLines/>
      <w:spacing w:before="40" w:after="0"/>
      <w:outlineLvl w:val="1"/>
    </w:pPr>
    <w:rPr>
      <w:rFonts w:ascii="Century Gothic" w:eastAsiaTheme="majorEastAsia" w:hAnsi="Century Gothic" w:cstheme="majorBidi"/>
      <w:color w:val="2E74B5" w:themeColor="accent1" w:themeShade="BF"/>
      <w:sz w:val="26"/>
      <w:szCs w:val="26"/>
      <w:lang w:val="en-CA"/>
    </w:rPr>
  </w:style>
  <w:style w:type="paragraph" w:styleId="Heading3">
    <w:name w:val="heading 3"/>
    <w:basedOn w:val="Normal"/>
    <w:next w:val="Normal"/>
    <w:link w:val="Heading3Char"/>
    <w:uiPriority w:val="9"/>
    <w:semiHidden/>
    <w:unhideWhenUsed/>
    <w:qFormat/>
    <w:rsid w:val="00FF3C2E"/>
    <w:pPr>
      <w:keepNext/>
      <w:keepLines/>
      <w:spacing w:before="40" w:after="0"/>
      <w:outlineLvl w:val="2"/>
    </w:pPr>
    <w:rPr>
      <w:rFonts w:ascii="Century Gothic" w:eastAsiaTheme="majorEastAsia" w:hAnsi="Century Gothic" w:cstheme="majorBidi"/>
      <w:color w:val="1F4D78" w:themeColor="accent1" w:themeShade="7F"/>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4DF"/>
    <w:pPr>
      <w:tabs>
        <w:tab w:val="center" w:pos="4680"/>
        <w:tab w:val="right" w:pos="9360"/>
      </w:tabs>
      <w:spacing w:after="0" w:line="240" w:lineRule="auto"/>
    </w:pPr>
    <w:rPr>
      <w:rFonts w:asciiTheme="minorHAnsi" w:eastAsiaTheme="minorHAnsi" w:hAnsiTheme="minorHAnsi" w:cstheme="minorBidi"/>
      <w:lang w:val="en-CA"/>
    </w:rPr>
  </w:style>
  <w:style w:type="character" w:customStyle="1" w:styleId="HeaderChar">
    <w:name w:val="Header Char"/>
    <w:basedOn w:val="DefaultParagraphFont"/>
    <w:link w:val="Header"/>
    <w:uiPriority w:val="99"/>
    <w:rsid w:val="009364DF"/>
  </w:style>
  <w:style w:type="paragraph" w:styleId="Footer">
    <w:name w:val="footer"/>
    <w:basedOn w:val="Normal"/>
    <w:link w:val="FooterChar"/>
    <w:uiPriority w:val="99"/>
    <w:unhideWhenUsed/>
    <w:rsid w:val="009364DF"/>
    <w:pPr>
      <w:tabs>
        <w:tab w:val="center" w:pos="4680"/>
        <w:tab w:val="right" w:pos="9360"/>
      </w:tabs>
      <w:spacing w:after="0" w:line="240" w:lineRule="auto"/>
    </w:pPr>
    <w:rPr>
      <w:rFonts w:asciiTheme="minorHAnsi" w:eastAsiaTheme="minorHAnsi" w:hAnsiTheme="minorHAnsi" w:cstheme="minorBidi"/>
      <w:lang w:val="en-CA"/>
    </w:rPr>
  </w:style>
  <w:style w:type="character" w:customStyle="1" w:styleId="FooterChar">
    <w:name w:val="Footer Char"/>
    <w:basedOn w:val="DefaultParagraphFont"/>
    <w:link w:val="Footer"/>
    <w:uiPriority w:val="99"/>
    <w:rsid w:val="009364DF"/>
  </w:style>
  <w:style w:type="character" w:styleId="Hyperlink">
    <w:name w:val="Hyperlink"/>
    <w:basedOn w:val="DefaultParagraphFont"/>
    <w:uiPriority w:val="99"/>
    <w:rsid w:val="00F650DD"/>
    <w:rPr>
      <w:color w:val="0563C1" w:themeColor="hyperlink"/>
      <w:u w:val="single"/>
    </w:rPr>
  </w:style>
  <w:style w:type="paragraph" w:styleId="NoSpacing">
    <w:name w:val="No Spacing"/>
    <w:link w:val="NoSpacingChar"/>
    <w:uiPriority w:val="99"/>
    <w:qFormat/>
    <w:rsid w:val="00F650DD"/>
    <w:pPr>
      <w:spacing w:after="0" w:line="240" w:lineRule="auto"/>
    </w:pPr>
    <w:rPr>
      <w:rFonts w:eastAsiaTheme="minorEastAsia"/>
      <w:sz w:val="21"/>
      <w:szCs w:val="21"/>
      <w:lang w:val="en-US"/>
    </w:rPr>
  </w:style>
  <w:style w:type="paragraph" w:styleId="ListParagraph">
    <w:name w:val="List Paragraph"/>
    <w:basedOn w:val="Normal"/>
    <w:uiPriority w:val="34"/>
    <w:qFormat/>
    <w:rsid w:val="00F650DD"/>
    <w:pPr>
      <w:spacing w:line="300" w:lineRule="auto"/>
      <w:ind w:left="720"/>
      <w:contextualSpacing/>
    </w:pPr>
    <w:rPr>
      <w:rFonts w:asciiTheme="minorHAnsi" w:eastAsiaTheme="minorEastAsia" w:hAnsiTheme="minorHAnsi" w:cstheme="minorBidi"/>
      <w:sz w:val="21"/>
      <w:szCs w:val="21"/>
    </w:rPr>
  </w:style>
  <w:style w:type="paragraph" w:customStyle="1" w:styleId="Default">
    <w:name w:val="Default"/>
    <w:rsid w:val="00F650DD"/>
    <w:pPr>
      <w:autoSpaceDE w:val="0"/>
      <w:autoSpaceDN w:val="0"/>
      <w:adjustRightInd w:val="0"/>
      <w:spacing w:after="0" w:line="240" w:lineRule="auto"/>
    </w:pPr>
    <w:rPr>
      <w:rFonts w:ascii="Century Gothic" w:eastAsiaTheme="minorEastAsia" w:hAnsi="Century Gothic" w:cs="Century Gothic"/>
      <w:color w:val="000000"/>
      <w:sz w:val="24"/>
      <w:szCs w:val="24"/>
      <w:lang w:val="en-US"/>
    </w:rPr>
  </w:style>
  <w:style w:type="paragraph" w:customStyle="1" w:styleId="Pa5">
    <w:name w:val="Pa5"/>
    <w:basedOn w:val="Default"/>
    <w:next w:val="Default"/>
    <w:uiPriority w:val="99"/>
    <w:rsid w:val="00F650DD"/>
    <w:pPr>
      <w:spacing w:line="181" w:lineRule="atLeast"/>
    </w:pPr>
    <w:rPr>
      <w:rFonts w:cstheme="minorBidi"/>
      <w:color w:val="auto"/>
    </w:rPr>
  </w:style>
  <w:style w:type="character" w:customStyle="1" w:styleId="NoSpacingChar">
    <w:name w:val="No Spacing Char"/>
    <w:basedOn w:val="DefaultParagraphFont"/>
    <w:link w:val="NoSpacing"/>
    <w:uiPriority w:val="99"/>
    <w:rsid w:val="00F650DD"/>
    <w:rPr>
      <w:rFonts w:eastAsiaTheme="minorEastAsia"/>
      <w:sz w:val="21"/>
      <w:szCs w:val="21"/>
      <w:lang w:val="en-US"/>
    </w:rPr>
  </w:style>
  <w:style w:type="character" w:customStyle="1" w:styleId="A5">
    <w:name w:val="A5"/>
    <w:uiPriority w:val="99"/>
    <w:rsid w:val="00052308"/>
    <w:rPr>
      <w:rFonts w:cs="Century Gothic"/>
      <w:color w:val="000000"/>
      <w:sz w:val="18"/>
      <w:szCs w:val="18"/>
    </w:rPr>
  </w:style>
  <w:style w:type="paragraph" w:styleId="BalloonText">
    <w:name w:val="Balloon Text"/>
    <w:basedOn w:val="Normal"/>
    <w:link w:val="BalloonTextChar"/>
    <w:uiPriority w:val="99"/>
    <w:semiHidden/>
    <w:unhideWhenUsed/>
    <w:rsid w:val="00A83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1BD"/>
    <w:rPr>
      <w:rFonts w:ascii="Segoe UI" w:hAnsi="Segoe UI" w:cs="Segoe UI"/>
      <w:sz w:val="18"/>
      <w:szCs w:val="18"/>
    </w:rPr>
  </w:style>
  <w:style w:type="character" w:customStyle="1" w:styleId="Heading1Char">
    <w:name w:val="Heading 1 Char"/>
    <w:basedOn w:val="DefaultParagraphFont"/>
    <w:link w:val="Heading1"/>
    <w:uiPriority w:val="9"/>
    <w:rsid w:val="00DC7F9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C7F97"/>
    <w:pPr>
      <w:outlineLvl w:val="9"/>
    </w:pPr>
    <w:rPr>
      <w:lang w:val="en-US"/>
    </w:rPr>
  </w:style>
  <w:style w:type="paragraph" w:styleId="TOC2">
    <w:name w:val="toc 2"/>
    <w:basedOn w:val="Normal"/>
    <w:next w:val="Normal"/>
    <w:autoRedefine/>
    <w:uiPriority w:val="39"/>
    <w:unhideWhenUsed/>
    <w:rsid w:val="00DC7F97"/>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DC7F97"/>
    <w:pPr>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DC7F97"/>
    <w:pPr>
      <w:spacing w:after="100" w:line="259" w:lineRule="auto"/>
      <w:ind w:left="440"/>
    </w:pPr>
    <w:rPr>
      <w:rFonts w:asciiTheme="minorHAnsi" w:eastAsiaTheme="minorEastAsia" w:hAnsiTheme="minorHAnsi"/>
    </w:rPr>
  </w:style>
  <w:style w:type="paragraph" w:customStyle="1" w:styleId="p2">
    <w:name w:val="p2"/>
    <w:basedOn w:val="Normal"/>
    <w:rsid w:val="0045737C"/>
    <w:pPr>
      <w:spacing w:before="100" w:beforeAutospacing="1" w:after="100" w:afterAutospacing="1" w:line="240" w:lineRule="auto"/>
    </w:pPr>
    <w:rPr>
      <w:rFonts w:eastAsia="Times New Roman"/>
      <w:sz w:val="24"/>
      <w:szCs w:val="24"/>
      <w:lang w:val="en-CA" w:eastAsia="en-CA"/>
    </w:rPr>
  </w:style>
  <w:style w:type="character" w:customStyle="1" w:styleId="s1">
    <w:name w:val="s1"/>
    <w:basedOn w:val="DefaultParagraphFont"/>
    <w:rsid w:val="0045737C"/>
  </w:style>
  <w:style w:type="character" w:customStyle="1" w:styleId="Heading2Char">
    <w:name w:val="Heading 2 Char"/>
    <w:basedOn w:val="DefaultParagraphFont"/>
    <w:link w:val="Heading2"/>
    <w:uiPriority w:val="9"/>
    <w:semiHidden/>
    <w:rsid w:val="00FF3C2E"/>
    <w:rPr>
      <w:rFonts w:ascii="Century Gothic" w:eastAsiaTheme="majorEastAsia" w:hAnsi="Century Gothic"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F3C2E"/>
    <w:rPr>
      <w:rFonts w:ascii="Century Gothic" w:eastAsiaTheme="majorEastAsia" w:hAnsi="Century Gothic" w:cstheme="majorBidi"/>
      <w:color w:val="1F4D78" w:themeColor="accent1" w:themeShade="7F"/>
      <w:sz w:val="24"/>
      <w:szCs w:val="24"/>
    </w:rPr>
  </w:style>
  <w:style w:type="paragraph" w:styleId="Title">
    <w:name w:val="Title"/>
    <w:basedOn w:val="Normal"/>
    <w:next w:val="Normal"/>
    <w:link w:val="TitleChar"/>
    <w:uiPriority w:val="10"/>
    <w:qFormat/>
    <w:rsid w:val="00FF3C2E"/>
    <w:pPr>
      <w:spacing w:after="0" w:line="240" w:lineRule="auto"/>
      <w:contextualSpacing/>
    </w:pPr>
    <w:rPr>
      <w:rFonts w:ascii="Century Gothic" w:eastAsiaTheme="majorEastAsia" w:hAnsi="Century Gothic" w:cstheme="majorBidi"/>
      <w:spacing w:val="-10"/>
      <w:kern w:val="28"/>
      <w:sz w:val="56"/>
      <w:szCs w:val="56"/>
      <w:lang w:val="en-CA"/>
    </w:rPr>
  </w:style>
  <w:style w:type="character" w:customStyle="1" w:styleId="TitleChar">
    <w:name w:val="Title Char"/>
    <w:basedOn w:val="DefaultParagraphFont"/>
    <w:link w:val="Title"/>
    <w:uiPriority w:val="10"/>
    <w:rsid w:val="00FF3C2E"/>
    <w:rPr>
      <w:rFonts w:ascii="Century Gothic" w:eastAsiaTheme="majorEastAsia" w:hAnsi="Century Gothic" w:cstheme="majorBidi"/>
      <w:spacing w:val="-10"/>
      <w:kern w:val="28"/>
      <w:sz w:val="56"/>
      <w:szCs w:val="56"/>
    </w:rPr>
  </w:style>
  <w:style w:type="character" w:styleId="UnresolvedMention">
    <w:name w:val="Unresolved Mention"/>
    <w:basedOn w:val="DefaultParagraphFont"/>
    <w:uiPriority w:val="99"/>
    <w:semiHidden/>
    <w:unhideWhenUsed/>
    <w:rsid w:val="00FF3C2E"/>
    <w:rPr>
      <w:color w:val="605E5C"/>
      <w:shd w:val="clear" w:color="auto" w:fill="E1DFDD"/>
    </w:rPr>
  </w:style>
  <w:style w:type="character" w:styleId="CommentReference">
    <w:name w:val="annotation reference"/>
    <w:basedOn w:val="DefaultParagraphFont"/>
    <w:uiPriority w:val="99"/>
    <w:semiHidden/>
    <w:unhideWhenUsed/>
    <w:rsid w:val="005E3582"/>
    <w:rPr>
      <w:sz w:val="16"/>
      <w:szCs w:val="16"/>
    </w:rPr>
  </w:style>
  <w:style w:type="paragraph" w:styleId="CommentText">
    <w:name w:val="annotation text"/>
    <w:basedOn w:val="Normal"/>
    <w:link w:val="CommentTextChar"/>
    <w:uiPriority w:val="99"/>
    <w:unhideWhenUsed/>
    <w:rsid w:val="005E3582"/>
    <w:pPr>
      <w:spacing w:line="240" w:lineRule="auto"/>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uiPriority w:val="99"/>
    <w:rsid w:val="005E3582"/>
    <w:rPr>
      <w:sz w:val="20"/>
      <w:szCs w:val="20"/>
    </w:rPr>
  </w:style>
  <w:style w:type="paragraph" w:styleId="NormalWeb">
    <w:name w:val="Normal (Web)"/>
    <w:basedOn w:val="Normal"/>
    <w:uiPriority w:val="99"/>
    <w:semiHidden/>
    <w:unhideWhenUsed/>
    <w:rsid w:val="000223DF"/>
    <w:pPr>
      <w:spacing w:before="100" w:beforeAutospacing="1" w:after="100" w:afterAutospacing="1" w:line="240" w:lineRule="auto"/>
    </w:pPr>
    <w:rPr>
      <w:rFonts w:eastAsia="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2580">
      <w:bodyDiv w:val="1"/>
      <w:marLeft w:val="0"/>
      <w:marRight w:val="0"/>
      <w:marTop w:val="0"/>
      <w:marBottom w:val="0"/>
      <w:divBdr>
        <w:top w:val="none" w:sz="0" w:space="0" w:color="auto"/>
        <w:left w:val="none" w:sz="0" w:space="0" w:color="auto"/>
        <w:bottom w:val="none" w:sz="0" w:space="0" w:color="auto"/>
        <w:right w:val="none" w:sz="0" w:space="0" w:color="auto"/>
      </w:divBdr>
    </w:div>
    <w:div w:id="215164732">
      <w:bodyDiv w:val="1"/>
      <w:marLeft w:val="0"/>
      <w:marRight w:val="0"/>
      <w:marTop w:val="0"/>
      <w:marBottom w:val="0"/>
      <w:divBdr>
        <w:top w:val="none" w:sz="0" w:space="0" w:color="auto"/>
        <w:left w:val="none" w:sz="0" w:space="0" w:color="auto"/>
        <w:bottom w:val="none" w:sz="0" w:space="0" w:color="auto"/>
        <w:right w:val="none" w:sz="0" w:space="0" w:color="auto"/>
      </w:divBdr>
      <w:divsChild>
        <w:div w:id="2091543573">
          <w:marLeft w:val="0"/>
          <w:marRight w:val="0"/>
          <w:marTop w:val="0"/>
          <w:marBottom w:val="0"/>
          <w:divBdr>
            <w:top w:val="none" w:sz="0" w:space="0" w:color="auto"/>
            <w:left w:val="none" w:sz="0" w:space="0" w:color="auto"/>
            <w:bottom w:val="none" w:sz="0" w:space="0" w:color="auto"/>
            <w:right w:val="none" w:sz="0" w:space="0" w:color="auto"/>
          </w:divBdr>
        </w:div>
      </w:divsChild>
    </w:div>
    <w:div w:id="715086803">
      <w:bodyDiv w:val="1"/>
      <w:marLeft w:val="0"/>
      <w:marRight w:val="0"/>
      <w:marTop w:val="0"/>
      <w:marBottom w:val="0"/>
      <w:divBdr>
        <w:top w:val="none" w:sz="0" w:space="0" w:color="auto"/>
        <w:left w:val="none" w:sz="0" w:space="0" w:color="auto"/>
        <w:bottom w:val="none" w:sz="0" w:space="0" w:color="auto"/>
        <w:right w:val="none" w:sz="0" w:space="0" w:color="auto"/>
      </w:divBdr>
    </w:div>
    <w:div w:id="806706885">
      <w:bodyDiv w:val="1"/>
      <w:marLeft w:val="0"/>
      <w:marRight w:val="0"/>
      <w:marTop w:val="0"/>
      <w:marBottom w:val="0"/>
      <w:divBdr>
        <w:top w:val="none" w:sz="0" w:space="0" w:color="auto"/>
        <w:left w:val="none" w:sz="0" w:space="0" w:color="auto"/>
        <w:bottom w:val="none" w:sz="0" w:space="0" w:color="auto"/>
        <w:right w:val="none" w:sz="0" w:space="0" w:color="auto"/>
      </w:divBdr>
    </w:div>
    <w:div w:id="854030989">
      <w:bodyDiv w:val="1"/>
      <w:marLeft w:val="0"/>
      <w:marRight w:val="0"/>
      <w:marTop w:val="0"/>
      <w:marBottom w:val="0"/>
      <w:divBdr>
        <w:top w:val="none" w:sz="0" w:space="0" w:color="auto"/>
        <w:left w:val="none" w:sz="0" w:space="0" w:color="auto"/>
        <w:bottom w:val="none" w:sz="0" w:space="0" w:color="auto"/>
        <w:right w:val="none" w:sz="0" w:space="0" w:color="auto"/>
      </w:divBdr>
    </w:div>
    <w:div w:id="965089590">
      <w:bodyDiv w:val="1"/>
      <w:marLeft w:val="0"/>
      <w:marRight w:val="0"/>
      <w:marTop w:val="0"/>
      <w:marBottom w:val="0"/>
      <w:divBdr>
        <w:top w:val="none" w:sz="0" w:space="0" w:color="auto"/>
        <w:left w:val="none" w:sz="0" w:space="0" w:color="auto"/>
        <w:bottom w:val="none" w:sz="0" w:space="0" w:color="auto"/>
        <w:right w:val="none" w:sz="0" w:space="0" w:color="auto"/>
      </w:divBdr>
    </w:div>
    <w:div w:id="1225679861">
      <w:bodyDiv w:val="1"/>
      <w:marLeft w:val="0"/>
      <w:marRight w:val="0"/>
      <w:marTop w:val="0"/>
      <w:marBottom w:val="0"/>
      <w:divBdr>
        <w:top w:val="none" w:sz="0" w:space="0" w:color="auto"/>
        <w:left w:val="none" w:sz="0" w:space="0" w:color="auto"/>
        <w:bottom w:val="none" w:sz="0" w:space="0" w:color="auto"/>
        <w:right w:val="none" w:sz="0" w:space="0" w:color="auto"/>
      </w:divBdr>
    </w:div>
    <w:div w:id="1502769149">
      <w:bodyDiv w:val="1"/>
      <w:marLeft w:val="0"/>
      <w:marRight w:val="0"/>
      <w:marTop w:val="0"/>
      <w:marBottom w:val="0"/>
      <w:divBdr>
        <w:top w:val="none" w:sz="0" w:space="0" w:color="auto"/>
        <w:left w:val="none" w:sz="0" w:space="0" w:color="auto"/>
        <w:bottom w:val="none" w:sz="0" w:space="0" w:color="auto"/>
        <w:right w:val="none" w:sz="0" w:space="0" w:color="auto"/>
      </w:divBdr>
    </w:div>
    <w:div w:id="1614555755">
      <w:bodyDiv w:val="1"/>
      <w:marLeft w:val="0"/>
      <w:marRight w:val="0"/>
      <w:marTop w:val="0"/>
      <w:marBottom w:val="0"/>
      <w:divBdr>
        <w:top w:val="none" w:sz="0" w:space="0" w:color="auto"/>
        <w:left w:val="none" w:sz="0" w:space="0" w:color="auto"/>
        <w:bottom w:val="none" w:sz="0" w:space="0" w:color="auto"/>
        <w:right w:val="none" w:sz="0" w:space="0" w:color="auto"/>
      </w:divBdr>
    </w:div>
    <w:div w:id="1670522601">
      <w:bodyDiv w:val="1"/>
      <w:marLeft w:val="0"/>
      <w:marRight w:val="0"/>
      <w:marTop w:val="0"/>
      <w:marBottom w:val="0"/>
      <w:divBdr>
        <w:top w:val="none" w:sz="0" w:space="0" w:color="auto"/>
        <w:left w:val="none" w:sz="0" w:space="0" w:color="auto"/>
        <w:bottom w:val="none" w:sz="0" w:space="0" w:color="auto"/>
        <w:right w:val="none" w:sz="0" w:space="0" w:color="auto"/>
      </w:divBdr>
    </w:div>
    <w:div w:id="1837107376">
      <w:bodyDiv w:val="1"/>
      <w:marLeft w:val="0"/>
      <w:marRight w:val="0"/>
      <w:marTop w:val="0"/>
      <w:marBottom w:val="0"/>
      <w:divBdr>
        <w:top w:val="none" w:sz="0" w:space="0" w:color="auto"/>
        <w:left w:val="none" w:sz="0" w:space="0" w:color="auto"/>
        <w:bottom w:val="none" w:sz="0" w:space="0" w:color="auto"/>
        <w:right w:val="none" w:sz="0" w:space="0" w:color="auto"/>
      </w:divBdr>
      <w:divsChild>
        <w:div w:id="1080449604">
          <w:marLeft w:val="0"/>
          <w:marRight w:val="1260"/>
          <w:marTop w:val="0"/>
          <w:marBottom w:val="300"/>
          <w:divBdr>
            <w:top w:val="none" w:sz="0" w:space="0" w:color="auto"/>
            <w:left w:val="none" w:sz="0" w:space="0" w:color="auto"/>
            <w:bottom w:val="none" w:sz="0" w:space="0" w:color="auto"/>
            <w:right w:val="none" w:sz="0" w:space="0" w:color="auto"/>
          </w:divBdr>
          <w:divsChild>
            <w:div w:id="548302000">
              <w:marLeft w:val="0"/>
              <w:marRight w:val="0"/>
              <w:marTop w:val="0"/>
              <w:marBottom w:val="0"/>
              <w:divBdr>
                <w:top w:val="none" w:sz="0" w:space="0" w:color="auto"/>
                <w:left w:val="none" w:sz="0" w:space="0" w:color="auto"/>
                <w:bottom w:val="none" w:sz="0" w:space="0" w:color="auto"/>
                <w:right w:val="none" w:sz="0" w:space="0" w:color="auto"/>
              </w:divBdr>
              <w:divsChild>
                <w:div w:id="3373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7036">
          <w:marLeft w:val="0"/>
          <w:marRight w:val="0"/>
          <w:marTop w:val="0"/>
          <w:marBottom w:val="300"/>
          <w:divBdr>
            <w:top w:val="none" w:sz="0" w:space="0" w:color="auto"/>
            <w:left w:val="none" w:sz="0" w:space="0" w:color="auto"/>
            <w:bottom w:val="none" w:sz="0" w:space="0" w:color="auto"/>
            <w:right w:val="none" w:sz="0" w:space="0" w:color="auto"/>
          </w:divBdr>
          <w:divsChild>
            <w:div w:id="2092316298">
              <w:marLeft w:val="0"/>
              <w:marRight w:val="0"/>
              <w:marTop w:val="0"/>
              <w:marBottom w:val="0"/>
              <w:divBdr>
                <w:top w:val="none" w:sz="0" w:space="0" w:color="auto"/>
                <w:left w:val="none" w:sz="0" w:space="0" w:color="auto"/>
                <w:bottom w:val="none" w:sz="0" w:space="0" w:color="auto"/>
                <w:right w:val="none" w:sz="0" w:space="0" w:color="auto"/>
              </w:divBdr>
              <w:divsChild>
                <w:div w:id="203190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7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ernpolicy.ca/cost-of-highways-2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cirtwill@northernpolicy.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6F325-A2E6-4CD6-9355-62C32B6A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Rowswell</dc:creator>
  <cp:keywords/>
  <dc:description/>
  <cp:lastModifiedBy>Patrick Berube</cp:lastModifiedBy>
  <cp:revision>3</cp:revision>
  <cp:lastPrinted>2019-06-24T17:30:00Z</cp:lastPrinted>
  <dcterms:created xsi:type="dcterms:W3CDTF">2023-11-09T19:37:00Z</dcterms:created>
  <dcterms:modified xsi:type="dcterms:W3CDTF">2023-11-26T23:22:00Z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ad0b978b276febd94f72f267cda5f5739d63fa8b0b64c07499c098c3e934ac26</vt:lpwstr>
  </property>
</Properties>
</file>